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5C1C" w:rsidRPr="00490B7A" w:rsidRDefault="00645C1C" w:rsidP="00490B7A">
      <w:pPr>
        <w:spacing w:after="0" w:line="240" w:lineRule="auto"/>
        <w:jc w:val="center"/>
        <w:rPr>
          <w:rFonts w:ascii="Times New Roman" w:hAnsi="Times New Roman"/>
          <w:sz w:val="28"/>
          <w:szCs w:val="28"/>
          <w:lang w:eastAsia="ru-RU"/>
        </w:rPr>
      </w:pPr>
      <w:r w:rsidRPr="00490B7A">
        <w:rPr>
          <w:rFonts w:ascii="Times New Roman" w:hAnsi="Times New Roman"/>
          <w:sz w:val="28"/>
          <w:szCs w:val="28"/>
          <w:lang w:eastAsia="ru-RU"/>
        </w:rPr>
        <w:t>МИНОБРНАУКИ РОССИИ</w:t>
      </w:r>
    </w:p>
    <w:p w:rsidR="00645C1C" w:rsidRPr="00490B7A" w:rsidRDefault="00645C1C" w:rsidP="00490B7A">
      <w:pPr>
        <w:spacing w:after="0" w:line="240" w:lineRule="auto"/>
        <w:jc w:val="center"/>
        <w:rPr>
          <w:rFonts w:ascii="Times New Roman" w:hAnsi="Times New Roman"/>
          <w:sz w:val="28"/>
          <w:szCs w:val="28"/>
          <w:lang w:eastAsia="ru-RU"/>
        </w:rPr>
      </w:pPr>
      <w:r w:rsidRPr="00490B7A">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45C1C" w:rsidRPr="00490B7A" w:rsidRDefault="00645C1C" w:rsidP="00490B7A">
      <w:pPr>
        <w:spacing w:after="0" w:line="240" w:lineRule="auto"/>
        <w:jc w:val="center"/>
        <w:rPr>
          <w:rFonts w:ascii="Times New Roman" w:hAnsi="Times New Roman"/>
          <w:b/>
          <w:sz w:val="28"/>
          <w:szCs w:val="28"/>
          <w:lang w:eastAsia="ru-RU"/>
        </w:rPr>
      </w:pPr>
      <w:r w:rsidRPr="00490B7A">
        <w:rPr>
          <w:rFonts w:ascii="Times New Roman" w:hAnsi="Times New Roman"/>
          <w:b/>
          <w:sz w:val="28"/>
          <w:szCs w:val="28"/>
          <w:lang w:eastAsia="ru-RU"/>
        </w:rPr>
        <w:t>«Гжельский государственный университет»</w:t>
      </w:r>
    </w:p>
    <w:p w:rsidR="00645C1C" w:rsidRPr="00490B7A" w:rsidRDefault="00645C1C" w:rsidP="00490B7A">
      <w:pPr>
        <w:spacing w:after="0" w:line="240" w:lineRule="auto"/>
        <w:jc w:val="center"/>
        <w:rPr>
          <w:rFonts w:ascii="Times New Roman" w:hAnsi="Times New Roman"/>
          <w:sz w:val="28"/>
          <w:szCs w:val="28"/>
          <w:lang w:eastAsia="ru-RU"/>
        </w:rPr>
      </w:pPr>
      <w:r w:rsidRPr="00490B7A">
        <w:rPr>
          <w:rFonts w:ascii="Times New Roman" w:hAnsi="Times New Roman"/>
          <w:sz w:val="28"/>
          <w:szCs w:val="28"/>
          <w:lang w:eastAsia="ru-RU"/>
        </w:rPr>
        <w:t>(ГГУ)</w:t>
      </w:r>
    </w:p>
    <w:p w:rsidR="00645C1C" w:rsidRPr="00490B7A" w:rsidRDefault="00645C1C" w:rsidP="00490B7A">
      <w:pPr>
        <w:spacing w:after="0" w:line="240" w:lineRule="auto"/>
        <w:rPr>
          <w:rFonts w:ascii="Times New Roman" w:hAnsi="Times New Roman"/>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490B7A">
        <w:rPr>
          <w:rFonts w:ascii="Times New Roman" w:hAnsi="Times New Roman"/>
          <w:bCs/>
          <w:i/>
          <w:sz w:val="28"/>
          <w:szCs w:val="28"/>
          <w:lang w:eastAsia="ru-RU"/>
        </w:rPr>
        <w:t xml:space="preserve">Кафедра </w:t>
      </w:r>
      <w:bookmarkStart w:id="0" w:name="_Hlk68457476"/>
      <w:r w:rsidRPr="00490B7A">
        <w:rPr>
          <w:rFonts w:ascii="Times New Roman" w:hAnsi="Times New Roman"/>
          <w:bCs/>
          <w:i/>
          <w:sz w:val="28"/>
          <w:szCs w:val="28"/>
          <w:lang w:eastAsia="ru-RU"/>
        </w:rPr>
        <w:t>изобразительного искусства и народной художественной культуры</w:t>
      </w:r>
      <w:bookmarkEnd w:id="0"/>
    </w:p>
    <w:p w:rsidR="00645C1C" w:rsidRPr="00490B7A" w:rsidRDefault="00645C1C" w:rsidP="00490B7A">
      <w:pPr>
        <w:tabs>
          <w:tab w:val="left" w:pos="680"/>
          <w:tab w:val="left" w:pos="851"/>
          <w:tab w:val="left" w:pos="6240"/>
        </w:tabs>
        <w:spacing w:after="0" w:line="240" w:lineRule="auto"/>
        <w:rPr>
          <w:rFonts w:ascii="Times New Roman" w:hAnsi="Times New Roman"/>
          <w:noProof/>
          <w:sz w:val="24"/>
          <w:szCs w:val="24"/>
          <w:lang w:eastAsia="ru-RU"/>
        </w:rPr>
      </w:pPr>
      <w:r w:rsidRPr="00490B7A">
        <w:rPr>
          <w:rFonts w:ascii="Times New Roman" w:hAnsi="Times New Roman"/>
          <w:noProof/>
          <w:sz w:val="28"/>
          <w:szCs w:val="28"/>
          <w:lang w:eastAsia="ru-RU"/>
        </w:rPr>
        <w:tab/>
      </w:r>
    </w:p>
    <w:p w:rsidR="00645C1C" w:rsidRPr="00490B7A" w:rsidRDefault="00645C1C" w:rsidP="00490B7A">
      <w:pPr>
        <w:tabs>
          <w:tab w:val="left" w:pos="680"/>
          <w:tab w:val="left" w:pos="851"/>
          <w:tab w:val="left" w:pos="6240"/>
        </w:tabs>
        <w:spacing w:after="0" w:line="240" w:lineRule="auto"/>
        <w:rPr>
          <w:rFonts w:ascii="Times New Roman" w:hAnsi="Times New Roman"/>
          <w:noProof/>
          <w:sz w:val="28"/>
          <w:szCs w:val="28"/>
          <w:lang w:eastAsia="ru-RU"/>
        </w:rPr>
      </w:pPr>
    </w:p>
    <w:p w:rsidR="00645C1C" w:rsidRPr="00490B7A" w:rsidRDefault="00645C1C" w:rsidP="00490B7A">
      <w:pPr>
        <w:tabs>
          <w:tab w:val="left" w:pos="680"/>
          <w:tab w:val="left" w:pos="851"/>
          <w:tab w:val="left" w:pos="6240"/>
        </w:tabs>
        <w:spacing w:after="0" w:line="240" w:lineRule="auto"/>
        <w:rPr>
          <w:rFonts w:ascii="Times New Roman" w:hAnsi="Times New Roman"/>
          <w:sz w:val="28"/>
          <w:szCs w:val="28"/>
          <w:lang w:eastAsia="ru-RU"/>
        </w:rPr>
      </w:pPr>
    </w:p>
    <w:p w:rsidR="00645C1C" w:rsidRPr="00490B7A" w:rsidRDefault="00645C1C" w:rsidP="00490B7A">
      <w:pPr>
        <w:autoSpaceDE w:val="0"/>
        <w:autoSpaceDN w:val="0"/>
        <w:adjustRightInd w:val="0"/>
        <w:spacing w:after="0" w:line="240" w:lineRule="auto"/>
        <w:jc w:val="center"/>
        <w:rPr>
          <w:rFonts w:ascii="Times New Roman" w:hAnsi="Times New Roman"/>
          <w:bCs/>
          <w:sz w:val="28"/>
          <w:szCs w:val="28"/>
          <w:u w:val="single"/>
          <w:lang w:eastAsia="ru-RU"/>
        </w:rPr>
      </w:pPr>
      <w:r w:rsidRPr="00490B7A">
        <w:rPr>
          <w:rFonts w:ascii="Times New Roman" w:hAnsi="Times New Roman"/>
          <w:bCs/>
          <w:sz w:val="28"/>
          <w:szCs w:val="28"/>
          <w:u w:val="single"/>
          <w:lang w:eastAsia="ru-RU"/>
        </w:rPr>
        <w:t>Рабочая программа дисциплины</w:t>
      </w:r>
    </w:p>
    <w:p w:rsidR="00645C1C" w:rsidRPr="00490B7A" w:rsidRDefault="00645C1C" w:rsidP="00490B7A">
      <w:pPr>
        <w:tabs>
          <w:tab w:val="left" w:pos="680"/>
          <w:tab w:val="left" w:pos="851"/>
        </w:tabs>
        <w:spacing w:after="0" w:line="240" w:lineRule="auto"/>
        <w:jc w:val="center"/>
        <w:rPr>
          <w:rFonts w:ascii="Times New Roman" w:hAnsi="Times New Roman"/>
          <w:sz w:val="28"/>
          <w:szCs w:val="28"/>
          <w:lang w:eastAsia="ru-RU"/>
        </w:rPr>
      </w:pPr>
    </w:p>
    <w:p w:rsidR="00645C1C" w:rsidRPr="00490B7A" w:rsidRDefault="00645C1C" w:rsidP="00490B7A">
      <w:pPr>
        <w:tabs>
          <w:tab w:val="left" w:pos="680"/>
          <w:tab w:val="left" w:pos="851"/>
        </w:tabs>
        <w:spacing w:after="0" w:line="240" w:lineRule="auto"/>
        <w:jc w:val="center"/>
        <w:rPr>
          <w:rFonts w:ascii="Times New Roman" w:hAnsi="Times New Roman"/>
          <w:b/>
          <w:sz w:val="28"/>
          <w:szCs w:val="28"/>
          <w:lang w:eastAsia="ru-RU"/>
        </w:rPr>
      </w:pPr>
      <w:bookmarkStart w:id="1" w:name="_Hlk69073090"/>
      <w:bookmarkStart w:id="2" w:name="_Hlk68457183"/>
      <w:r w:rsidRPr="00490B7A">
        <w:rPr>
          <w:rFonts w:ascii="Times New Roman" w:hAnsi="Times New Roman"/>
          <w:b/>
          <w:sz w:val="28"/>
          <w:szCs w:val="28"/>
          <w:lang w:eastAsia="ru-RU"/>
        </w:rPr>
        <w:t xml:space="preserve">Академический рисунок </w:t>
      </w:r>
    </w:p>
    <w:bookmarkEnd w:id="1"/>
    <w:p w:rsidR="00645C1C" w:rsidRPr="00490B7A" w:rsidRDefault="00645C1C" w:rsidP="00490B7A">
      <w:pPr>
        <w:tabs>
          <w:tab w:val="left" w:pos="680"/>
          <w:tab w:val="left" w:pos="851"/>
        </w:tabs>
        <w:spacing w:after="0" w:line="240" w:lineRule="auto"/>
        <w:jc w:val="center"/>
        <w:rPr>
          <w:rFonts w:ascii="Times New Roman" w:hAnsi="Times New Roman"/>
          <w:b/>
          <w:sz w:val="28"/>
          <w:szCs w:val="28"/>
          <w:lang w:eastAsia="ru-RU"/>
        </w:rPr>
      </w:pPr>
    </w:p>
    <w:bookmarkEnd w:id="2"/>
    <w:p w:rsidR="00645C1C" w:rsidRPr="00490B7A" w:rsidRDefault="00645C1C" w:rsidP="00490B7A">
      <w:pPr>
        <w:widowControl w:val="0"/>
        <w:tabs>
          <w:tab w:val="left" w:leader="underscore" w:pos="9856"/>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autoSpaceDE w:val="0"/>
        <w:autoSpaceDN w:val="0"/>
        <w:adjustRightInd w:val="0"/>
        <w:spacing w:after="0" w:line="240" w:lineRule="auto"/>
        <w:rPr>
          <w:rFonts w:ascii="Times New Roman" w:hAnsi="Times New Roman"/>
          <w:sz w:val="28"/>
          <w:szCs w:val="28"/>
          <w:vertAlign w:val="superscript"/>
          <w:lang w:eastAsia="ru-RU"/>
        </w:rPr>
      </w:pPr>
    </w:p>
    <w:p w:rsidR="00645C1C" w:rsidRPr="00490B7A" w:rsidRDefault="00645C1C" w:rsidP="00490B7A">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p>
    <w:p w:rsidR="00645C1C" w:rsidRPr="00490B7A" w:rsidRDefault="00645C1C" w:rsidP="00490B7A">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45C1C" w:rsidRPr="00715478" w:rsidTr="00490B7A">
        <w:trPr>
          <w:trHeight w:val="409"/>
        </w:trPr>
        <w:tc>
          <w:tcPr>
            <w:tcW w:w="3646" w:type="dxa"/>
          </w:tcPr>
          <w:p w:rsidR="00645C1C" w:rsidRPr="00715478" w:rsidRDefault="00645C1C" w:rsidP="00490B7A">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15478">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45C1C" w:rsidRPr="00715478" w:rsidRDefault="00645C1C" w:rsidP="00490B7A">
            <w:pPr>
              <w:spacing w:after="0" w:line="240" w:lineRule="auto"/>
              <w:rPr>
                <w:rFonts w:ascii="Times New Roman" w:hAnsi="Times New Roman"/>
                <w:color w:val="000000"/>
                <w:sz w:val="28"/>
                <w:szCs w:val="28"/>
                <w:lang w:eastAsia="ru-RU"/>
              </w:rPr>
            </w:pPr>
            <w:r w:rsidRPr="00715478">
              <w:rPr>
                <w:rFonts w:ascii="Times New Roman" w:hAnsi="Times New Roman"/>
                <w:color w:val="000000"/>
                <w:sz w:val="28"/>
                <w:szCs w:val="28"/>
                <w:lang w:eastAsia="ru-RU"/>
              </w:rPr>
              <w:t>54.05.04 Скульптура</w:t>
            </w:r>
          </w:p>
        </w:tc>
      </w:tr>
      <w:tr w:rsidR="00645C1C" w:rsidRPr="00715478" w:rsidTr="00490B7A">
        <w:trPr>
          <w:trHeight w:val="402"/>
        </w:trPr>
        <w:tc>
          <w:tcPr>
            <w:tcW w:w="3646" w:type="dxa"/>
          </w:tcPr>
          <w:p w:rsidR="00715478" w:rsidRPr="00715478" w:rsidRDefault="00715478" w:rsidP="00490B7A">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45C1C" w:rsidRPr="00715478" w:rsidRDefault="00645C1C" w:rsidP="00490B7A">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15478">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15478" w:rsidRPr="00715478" w:rsidRDefault="00715478" w:rsidP="00490B7A">
            <w:pPr>
              <w:spacing w:after="0" w:line="240" w:lineRule="auto"/>
              <w:jc w:val="both"/>
              <w:rPr>
                <w:rFonts w:ascii="Times New Roman" w:hAnsi="Times New Roman"/>
                <w:sz w:val="28"/>
                <w:szCs w:val="28"/>
                <w:lang w:eastAsia="ru-RU"/>
              </w:rPr>
            </w:pPr>
          </w:p>
          <w:p w:rsidR="00645C1C" w:rsidRPr="00715478" w:rsidRDefault="00645C1C" w:rsidP="00490B7A">
            <w:pPr>
              <w:spacing w:after="0" w:line="240" w:lineRule="auto"/>
              <w:jc w:val="both"/>
              <w:rPr>
                <w:rFonts w:ascii="Times New Roman" w:hAnsi="Times New Roman"/>
                <w:sz w:val="28"/>
                <w:szCs w:val="28"/>
                <w:lang w:eastAsia="ru-RU"/>
              </w:rPr>
            </w:pPr>
            <w:r w:rsidRPr="00715478">
              <w:rPr>
                <w:rFonts w:ascii="Times New Roman" w:hAnsi="Times New Roman"/>
                <w:sz w:val="28"/>
                <w:szCs w:val="28"/>
                <w:lang w:eastAsia="ru-RU"/>
              </w:rPr>
              <w:t>Художник-скульптор</w:t>
            </w:r>
          </w:p>
        </w:tc>
      </w:tr>
      <w:tr w:rsidR="00645C1C" w:rsidRPr="00715478" w:rsidTr="00490B7A">
        <w:tc>
          <w:tcPr>
            <w:tcW w:w="3646" w:type="dxa"/>
          </w:tcPr>
          <w:p w:rsidR="00645C1C" w:rsidRPr="00715478" w:rsidRDefault="00645C1C" w:rsidP="00490B7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45C1C" w:rsidRPr="00715478"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45C1C" w:rsidRPr="00715478" w:rsidTr="00490B7A">
        <w:tc>
          <w:tcPr>
            <w:tcW w:w="3646" w:type="dxa"/>
          </w:tcPr>
          <w:p w:rsidR="00645C1C" w:rsidRPr="00715478" w:rsidRDefault="00645C1C" w:rsidP="00490B7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45C1C" w:rsidRPr="00715478" w:rsidRDefault="00645C1C" w:rsidP="00490B7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15478">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45C1C" w:rsidRPr="00715478"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45C1C" w:rsidRPr="00715478"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15478">
              <w:rPr>
                <w:rStyle w:val="FontStyle53"/>
                <w:b w:val="0"/>
                <w:sz w:val="28"/>
                <w:szCs w:val="28"/>
              </w:rPr>
              <w:t>Специалист</w:t>
            </w:r>
          </w:p>
        </w:tc>
      </w:tr>
    </w:tbl>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645C1C" w:rsidRPr="00490B7A" w:rsidRDefault="00645C1C" w:rsidP="00490B7A">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490B7A">
        <w:rPr>
          <w:rFonts w:ascii="Times New Roman" w:hAnsi="Times New Roman"/>
          <w:bCs/>
          <w:sz w:val="28"/>
          <w:szCs w:val="28"/>
          <w:lang w:eastAsia="ru-RU"/>
        </w:rPr>
        <w:t>пос. Электроизолятор</w:t>
      </w:r>
    </w:p>
    <w:p w:rsidR="00645C1C" w:rsidRPr="00490B7A" w:rsidRDefault="00645C1C" w:rsidP="00490B7A">
      <w:pPr>
        <w:spacing w:after="0" w:line="240" w:lineRule="auto"/>
        <w:rPr>
          <w:rFonts w:ascii="Times New Roman" w:hAnsi="Times New Roman"/>
          <w:sz w:val="24"/>
          <w:szCs w:val="24"/>
          <w:lang w:eastAsia="ru-RU"/>
        </w:rPr>
      </w:pPr>
    </w:p>
    <w:p w:rsidR="00645C1C" w:rsidRPr="00490B7A" w:rsidRDefault="00715478" w:rsidP="00490B7A">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645C1C" w:rsidRPr="00490B7A" w:rsidRDefault="00645C1C" w:rsidP="00490B7A">
      <w:pPr>
        <w:tabs>
          <w:tab w:val="left" w:pos="680"/>
          <w:tab w:val="left" w:pos="851"/>
        </w:tabs>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ab/>
        <w:t>Рабочая программа дисциплины «</w:t>
      </w:r>
      <w:bookmarkStart w:id="3" w:name="_Hlk68464765"/>
      <w:r w:rsidRPr="00490B7A">
        <w:rPr>
          <w:rFonts w:ascii="Times New Roman" w:hAnsi="Times New Roman"/>
          <w:sz w:val="24"/>
          <w:szCs w:val="24"/>
          <w:lang w:eastAsia="ru-RU"/>
        </w:rPr>
        <w:t>Академическ</w:t>
      </w:r>
      <w:bookmarkEnd w:id="3"/>
      <w:r w:rsidRPr="00490B7A">
        <w:rPr>
          <w:rFonts w:ascii="Times New Roman" w:hAnsi="Times New Roman"/>
          <w:sz w:val="24"/>
          <w:szCs w:val="24"/>
          <w:lang w:eastAsia="ru-RU"/>
        </w:rPr>
        <w:t xml:space="preserve">ий рисунок»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728C5">
        <w:rPr>
          <w:rFonts w:ascii="Times New Roman" w:hAnsi="Times New Roman"/>
          <w:sz w:val="24"/>
          <w:szCs w:val="24"/>
          <w:lang w:eastAsia="ru-RU"/>
        </w:rPr>
        <w:t>54.05.04 Скульптура</w:t>
      </w:r>
      <w:r>
        <w:rPr>
          <w:rFonts w:ascii="Times New Roman" w:hAnsi="Times New Roman"/>
          <w:sz w:val="24"/>
          <w:szCs w:val="24"/>
          <w:lang w:eastAsia="ru-RU"/>
        </w:rPr>
        <w:t>.</w:t>
      </w:r>
    </w:p>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Дисциплина относится к </w:t>
      </w:r>
      <w:bookmarkStart w:id="4" w:name="_Hlk68463579"/>
      <w:r w:rsidRPr="00490B7A">
        <w:rPr>
          <w:rFonts w:ascii="Times New Roman" w:hAnsi="Times New Roman"/>
          <w:sz w:val="24"/>
          <w:szCs w:val="24"/>
          <w:lang w:eastAsia="ru-RU"/>
        </w:rPr>
        <w:t>обязательной части</w:t>
      </w:r>
      <w:bookmarkEnd w:id="4"/>
      <w:r w:rsidRPr="00490B7A">
        <w:rPr>
          <w:rFonts w:ascii="Times New Roman" w:hAnsi="Times New Roman"/>
          <w:sz w:val="24"/>
          <w:szCs w:val="24"/>
          <w:lang w:eastAsia="ru-RU"/>
        </w:rPr>
        <w:t xml:space="preserve"> Блока 1 «Дисциплины (модули)» учебного плана.</w:t>
      </w:r>
    </w:p>
    <w:p w:rsidR="00645C1C" w:rsidRPr="002338D7" w:rsidRDefault="00645C1C" w:rsidP="002338D7">
      <w:pPr>
        <w:ind w:firstLine="709"/>
        <w:jc w:val="both"/>
        <w:rPr>
          <w:rFonts w:ascii="Times New Roman" w:hAnsi="Times New Roman"/>
        </w:rPr>
      </w:pPr>
      <w:r w:rsidRPr="002338D7">
        <w:rPr>
          <w:rFonts w:ascii="Times New Roman" w:hAnsi="Times New Roman"/>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38D7">
          <w:rPr>
            <w:rFonts w:ascii="Times New Roman" w:hAnsi="Times New Roman"/>
          </w:rPr>
          <w:t>2014 г</w:t>
        </w:r>
      </w:smartTag>
      <w:r w:rsidRPr="002338D7">
        <w:rPr>
          <w:rFonts w:ascii="Times New Roman" w:hAnsi="Times New Roman"/>
        </w:rPr>
        <w:t>. N АК-44/05вн).</w:t>
      </w:r>
    </w:p>
    <w:p w:rsidR="00645C1C" w:rsidRPr="002338D7" w:rsidRDefault="00645C1C" w:rsidP="002338D7">
      <w:pPr>
        <w:ind w:firstLine="709"/>
        <w:jc w:val="both"/>
        <w:rPr>
          <w:rFonts w:ascii="Times New Roman" w:hAnsi="Times New Roman"/>
        </w:rPr>
      </w:pPr>
      <w:r w:rsidRPr="002338D7">
        <w:rPr>
          <w:rFonts w:ascii="Times New Roman" w:hAnsi="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45C1C" w:rsidRPr="00490B7A" w:rsidRDefault="00715478"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645C1C" w:rsidRPr="00C71AF2" w:rsidRDefault="00645C1C" w:rsidP="008D5FD0">
      <w:pPr>
        <w:numPr>
          <w:ilvl w:val="0"/>
          <w:numId w:val="10"/>
        </w:numPr>
        <w:tabs>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C71AF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9"/>
        <w:gridCol w:w="3686"/>
        <w:gridCol w:w="3402"/>
      </w:tblGrid>
      <w:tr w:rsidR="00645C1C" w:rsidRPr="00661274" w:rsidTr="006207E1">
        <w:tc>
          <w:tcPr>
            <w:tcW w:w="2439" w:type="dxa"/>
          </w:tcPr>
          <w:p w:rsidR="00645C1C" w:rsidRPr="00C71AF2" w:rsidRDefault="00645C1C" w:rsidP="00C71AF2">
            <w:pPr>
              <w:spacing w:after="0" w:line="240" w:lineRule="auto"/>
              <w:jc w:val="center"/>
              <w:rPr>
                <w:rFonts w:ascii="Times New Roman" w:hAnsi="Times New Roman"/>
                <w:b/>
                <w:sz w:val="24"/>
                <w:szCs w:val="24"/>
                <w:lang w:eastAsia="ru-RU"/>
              </w:rPr>
            </w:pPr>
            <w:r w:rsidRPr="00C71AF2">
              <w:rPr>
                <w:rFonts w:ascii="Times New Roman" w:hAnsi="Times New Roman"/>
                <w:b/>
                <w:sz w:val="24"/>
                <w:szCs w:val="24"/>
                <w:lang w:eastAsia="ru-RU"/>
              </w:rPr>
              <w:t>Компетенция</w:t>
            </w:r>
          </w:p>
        </w:tc>
        <w:tc>
          <w:tcPr>
            <w:tcW w:w="3686" w:type="dxa"/>
          </w:tcPr>
          <w:p w:rsidR="00645C1C" w:rsidRPr="00C71AF2" w:rsidRDefault="00645C1C" w:rsidP="00C71AF2">
            <w:pPr>
              <w:spacing w:after="0" w:line="240" w:lineRule="auto"/>
              <w:jc w:val="center"/>
              <w:rPr>
                <w:rFonts w:ascii="Times New Roman" w:hAnsi="Times New Roman"/>
                <w:b/>
                <w:sz w:val="24"/>
                <w:szCs w:val="24"/>
                <w:lang w:eastAsia="ru-RU"/>
              </w:rPr>
            </w:pPr>
            <w:r w:rsidRPr="00C71AF2">
              <w:rPr>
                <w:rFonts w:ascii="Times New Roman" w:hAnsi="Times New Roman"/>
                <w:b/>
                <w:sz w:val="24"/>
                <w:szCs w:val="24"/>
                <w:lang w:eastAsia="ru-RU"/>
              </w:rPr>
              <w:t>Индикаторы достижения компетенций</w:t>
            </w:r>
          </w:p>
        </w:tc>
        <w:tc>
          <w:tcPr>
            <w:tcW w:w="3402" w:type="dxa"/>
          </w:tcPr>
          <w:p w:rsidR="00645C1C" w:rsidRPr="00C71AF2" w:rsidRDefault="00645C1C" w:rsidP="00C71AF2">
            <w:pPr>
              <w:spacing w:after="0" w:line="240" w:lineRule="auto"/>
              <w:jc w:val="center"/>
              <w:rPr>
                <w:rFonts w:ascii="Times New Roman" w:hAnsi="Times New Roman"/>
                <w:b/>
                <w:sz w:val="24"/>
                <w:szCs w:val="24"/>
                <w:highlight w:val="yellow"/>
                <w:lang w:eastAsia="ru-RU"/>
              </w:rPr>
            </w:pPr>
            <w:r w:rsidRPr="00C71AF2">
              <w:rPr>
                <w:rFonts w:ascii="Times New Roman" w:hAnsi="Times New Roman"/>
                <w:b/>
                <w:sz w:val="24"/>
                <w:szCs w:val="24"/>
                <w:lang w:eastAsia="ru-RU"/>
              </w:rPr>
              <w:t>Планируемые результаты обучения по дисциплине</w:t>
            </w:r>
          </w:p>
        </w:tc>
      </w:tr>
      <w:tr w:rsidR="00645C1C" w:rsidRPr="00661274" w:rsidTr="006207E1">
        <w:trPr>
          <w:trHeight w:val="2303"/>
        </w:trPr>
        <w:tc>
          <w:tcPr>
            <w:tcW w:w="2439" w:type="dxa"/>
          </w:tcPr>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ОПК-2. </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 </w:t>
            </w:r>
          </w:p>
        </w:tc>
        <w:tc>
          <w:tcPr>
            <w:tcW w:w="3686" w:type="dxa"/>
          </w:tcPr>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ОПК-2.1</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Знает: </w:t>
            </w:r>
            <w:r w:rsidRPr="00C71AF2">
              <w:rPr>
                <w:rFonts w:ascii="Times New Roman" w:hAnsi="Times New Roman"/>
                <w:color w:val="000000"/>
                <w:sz w:val="24"/>
                <w:szCs w:val="24"/>
                <w:lang w:eastAsia="ru-RU"/>
              </w:rPr>
              <w:t xml:space="preserve">исторические и современные </w:t>
            </w:r>
            <w:proofErr w:type="spellStart"/>
            <w:r w:rsidRPr="00C71AF2">
              <w:rPr>
                <w:rFonts w:ascii="Times New Roman" w:hAnsi="Times New Roman"/>
                <w:color w:val="000000"/>
                <w:sz w:val="24"/>
                <w:szCs w:val="24"/>
                <w:lang w:eastAsia="ru-RU"/>
              </w:rPr>
              <w:t>технологическиепроцессы</w:t>
            </w:r>
            <w:proofErr w:type="spellEnd"/>
            <w:r w:rsidRPr="00C71AF2">
              <w:rPr>
                <w:rFonts w:ascii="Times New Roman" w:hAnsi="Times New Roman"/>
                <w:color w:val="000000"/>
                <w:sz w:val="24"/>
                <w:szCs w:val="24"/>
                <w:lang w:eastAsia="ru-RU"/>
              </w:rPr>
              <w:t xml:space="preserve"> создания произведений </w:t>
            </w:r>
            <w:proofErr w:type="spellStart"/>
            <w:r w:rsidRPr="00C71AF2">
              <w:rPr>
                <w:rFonts w:ascii="Times New Roman" w:hAnsi="Times New Roman"/>
                <w:color w:val="000000"/>
                <w:sz w:val="24"/>
                <w:szCs w:val="24"/>
                <w:lang w:eastAsia="ru-RU"/>
              </w:rPr>
              <w:t>искусства;технологии</w:t>
            </w:r>
            <w:proofErr w:type="spellEnd"/>
            <w:r w:rsidRPr="00C71AF2">
              <w:rPr>
                <w:rFonts w:ascii="Times New Roman" w:hAnsi="Times New Roman"/>
                <w:color w:val="000000"/>
                <w:sz w:val="24"/>
                <w:szCs w:val="24"/>
                <w:lang w:eastAsia="ru-RU"/>
              </w:rPr>
              <w:t xml:space="preserve"> проведения подготовительного </w:t>
            </w:r>
            <w:proofErr w:type="spellStart"/>
            <w:r w:rsidRPr="00C71AF2">
              <w:rPr>
                <w:rFonts w:ascii="Times New Roman" w:hAnsi="Times New Roman"/>
                <w:color w:val="000000"/>
                <w:sz w:val="24"/>
                <w:szCs w:val="24"/>
                <w:lang w:eastAsia="ru-RU"/>
              </w:rPr>
              <w:t>процессапри</w:t>
            </w:r>
            <w:proofErr w:type="spellEnd"/>
            <w:r w:rsidRPr="00C71AF2">
              <w:rPr>
                <w:rFonts w:ascii="Times New Roman" w:hAnsi="Times New Roman"/>
                <w:color w:val="000000"/>
                <w:sz w:val="24"/>
                <w:szCs w:val="24"/>
                <w:lang w:eastAsia="ru-RU"/>
              </w:rPr>
              <w:t xml:space="preserve"> создании скульптурного произведения</w:t>
            </w:r>
          </w:p>
          <w:p w:rsidR="00645C1C" w:rsidRPr="00C71AF2" w:rsidRDefault="00645C1C" w:rsidP="00CF13FC">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знать принципы построения перспективы предмета;</w:t>
            </w:r>
          </w:p>
          <w:p w:rsidR="00645C1C" w:rsidRPr="00C71AF2" w:rsidRDefault="00645C1C" w:rsidP="00CF13FC">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название и расположение элементов проецирующего</w:t>
            </w:r>
          </w:p>
          <w:p w:rsidR="00645C1C" w:rsidRPr="00C71AF2" w:rsidRDefault="00645C1C" w:rsidP="00CF13FC">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аппарата, основы пластической анатомии, с</w:t>
            </w:r>
            <w:r w:rsidRPr="00C71AF2">
              <w:rPr>
                <w:rFonts w:ascii="Times New Roman" w:hAnsi="Times New Roman"/>
                <w:sz w:val="24"/>
                <w:szCs w:val="24"/>
                <w:lang w:eastAsia="ru-RU"/>
              </w:rPr>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645C1C" w:rsidRPr="00C71AF2" w:rsidRDefault="00645C1C" w:rsidP="00CF13FC">
            <w:pPr>
              <w:autoSpaceDE w:val="0"/>
              <w:autoSpaceDN w:val="0"/>
              <w:adjustRightInd w:val="0"/>
              <w:spacing w:after="0" w:line="240" w:lineRule="auto"/>
              <w:rPr>
                <w:rFonts w:ascii="Times New Roman" w:hAnsi="Times New Roman"/>
                <w:sz w:val="24"/>
                <w:szCs w:val="24"/>
              </w:rPr>
            </w:pPr>
            <w:r w:rsidRPr="00C71AF2">
              <w:rPr>
                <w:rFonts w:ascii="Times New Roman" w:hAnsi="Times New Roman"/>
                <w:sz w:val="24"/>
                <w:szCs w:val="24"/>
                <w:lang w:eastAsia="ru-RU"/>
              </w:rPr>
              <w:t>ОПК-2.2</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C71AF2">
              <w:rPr>
                <w:rFonts w:ascii="Times New Roman" w:hAnsi="Times New Roman"/>
                <w:color w:val="000000"/>
                <w:sz w:val="24"/>
                <w:szCs w:val="24"/>
                <w:lang w:eastAsia="ru-RU"/>
              </w:rPr>
              <w:t xml:space="preserve">последовательно и планомерно вести работу </w:t>
            </w:r>
            <w:proofErr w:type="spellStart"/>
            <w:r w:rsidRPr="00C71AF2">
              <w:rPr>
                <w:rFonts w:ascii="Times New Roman" w:hAnsi="Times New Roman"/>
                <w:color w:val="000000"/>
                <w:sz w:val="24"/>
                <w:szCs w:val="24"/>
                <w:lang w:eastAsia="ru-RU"/>
              </w:rPr>
              <w:t>надпроизведением</w:t>
            </w:r>
            <w:proofErr w:type="spellEnd"/>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ОПК-2.3</w:t>
            </w:r>
          </w:p>
          <w:p w:rsidR="00645C1C" w:rsidRPr="00C71AF2" w:rsidRDefault="00645C1C" w:rsidP="00CF13FC">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Вл</w:t>
            </w:r>
            <w:r>
              <w:rPr>
                <w:rFonts w:ascii="Times New Roman" w:hAnsi="Times New Roman"/>
                <w:sz w:val="24"/>
                <w:szCs w:val="24"/>
                <w:lang w:eastAsia="ru-RU"/>
              </w:rPr>
              <w:t xml:space="preserve">адеет: техникой и технологиями </w:t>
            </w:r>
            <w:r w:rsidRPr="00C71AF2">
              <w:rPr>
                <w:rFonts w:ascii="Times New Roman" w:hAnsi="Times New Roman"/>
                <w:sz w:val="24"/>
                <w:szCs w:val="24"/>
                <w:lang w:eastAsia="ru-RU"/>
              </w:rPr>
              <w:t>создания авторских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tc>
        <w:tc>
          <w:tcPr>
            <w:tcW w:w="3402" w:type="dxa"/>
          </w:tcPr>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Знать:</w:t>
            </w:r>
          </w:p>
          <w:p w:rsidR="00645C1C" w:rsidRPr="00661274" w:rsidRDefault="00645C1C" w:rsidP="00243FA3">
            <w:pPr>
              <w:pStyle w:val="af2"/>
              <w:rPr>
                <w:rFonts w:ascii="Times New Roman" w:hAnsi="Times New Roman"/>
                <w:color w:val="000000"/>
                <w:sz w:val="24"/>
                <w:szCs w:val="24"/>
              </w:rPr>
            </w:pPr>
            <w:r w:rsidRPr="00661274">
              <w:rPr>
                <w:rFonts w:ascii="Times New Roman" w:hAnsi="Times New Roman"/>
                <w:color w:val="000000"/>
                <w:spacing w:val="-1"/>
                <w:sz w:val="24"/>
                <w:szCs w:val="24"/>
              </w:rPr>
              <w:t>-  основы пластической анатомии и законы конструктивного построения фигуры;</w:t>
            </w:r>
          </w:p>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 xml:space="preserve">-  </w:t>
            </w:r>
            <w:r w:rsidRPr="00661274">
              <w:rPr>
                <w:rFonts w:ascii="Times New Roman" w:hAnsi="Times New Roman"/>
                <w:color w:val="000000"/>
                <w:spacing w:val="-1"/>
                <w:sz w:val="24"/>
                <w:szCs w:val="24"/>
              </w:rPr>
              <w:t xml:space="preserve">основные законы композиционного </w:t>
            </w:r>
            <w:proofErr w:type="spellStart"/>
            <w:r w:rsidRPr="00661274">
              <w:rPr>
                <w:rFonts w:ascii="Times New Roman" w:hAnsi="Times New Roman"/>
                <w:color w:val="000000"/>
                <w:spacing w:val="-1"/>
                <w:sz w:val="24"/>
                <w:szCs w:val="24"/>
              </w:rPr>
              <w:t>построенияв</w:t>
            </w:r>
            <w:proofErr w:type="spellEnd"/>
            <w:r w:rsidRPr="00661274">
              <w:rPr>
                <w:rFonts w:ascii="Times New Roman" w:hAnsi="Times New Roman"/>
                <w:color w:val="000000"/>
                <w:spacing w:val="-1"/>
                <w:sz w:val="24"/>
                <w:szCs w:val="24"/>
              </w:rPr>
              <w:t xml:space="preserve"> рисунке</w:t>
            </w:r>
            <w:r w:rsidRPr="00661274">
              <w:rPr>
                <w:rFonts w:ascii="Times New Roman" w:hAnsi="Times New Roman"/>
                <w:color w:val="000000"/>
                <w:spacing w:val="2"/>
                <w:sz w:val="24"/>
                <w:szCs w:val="24"/>
              </w:rPr>
              <w:t>;</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pacing w:val="2"/>
                <w:sz w:val="24"/>
                <w:szCs w:val="24"/>
              </w:rPr>
              <w:t>- теорию восприятия объёма в пространстве и</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pacing w:val="-2"/>
                <w:sz w:val="24"/>
                <w:szCs w:val="24"/>
              </w:rPr>
              <w:t>методику использования теоретических</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pacing w:val="-2"/>
                <w:sz w:val="24"/>
                <w:szCs w:val="24"/>
              </w:rPr>
              <w:t xml:space="preserve">знаний в творческом процессе;      </w:t>
            </w:r>
          </w:p>
          <w:p w:rsidR="00645C1C" w:rsidRPr="00661274" w:rsidRDefault="00645C1C" w:rsidP="00243FA3">
            <w:pPr>
              <w:pStyle w:val="af2"/>
              <w:rPr>
                <w:rFonts w:ascii="Times New Roman" w:hAnsi="Times New Roman"/>
                <w:sz w:val="24"/>
                <w:szCs w:val="24"/>
              </w:rPr>
            </w:pPr>
            <w:r w:rsidRPr="00661274">
              <w:rPr>
                <w:rFonts w:ascii="Times New Roman" w:hAnsi="Times New Roman"/>
                <w:color w:val="000000"/>
                <w:sz w:val="24"/>
                <w:szCs w:val="24"/>
              </w:rPr>
              <w:t xml:space="preserve">- </w:t>
            </w:r>
            <w:r w:rsidRPr="00661274">
              <w:rPr>
                <w:rFonts w:ascii="Times New Roman" w:hAnsi="Times New Roman"/>
                <w:color w:val="000000"/>
                <w:spacing w:val="-1"/>
                <w:sz w:val="24"/>
                <w:szCs w:val="24"/>
              </w:rPr>
              <w:t>методику выполнения различных видов рисунка.</w:t>
            </w:r>
          </w:p>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Уметь:</w:t>
            </w:r>
          </w:p>
          <w:p w:rsidR="00645C1C" w:rsidRPr="00661274" w:rsidRDefault="00645C1C" w:rsidP="00243FA3">
            <w:pPr>
              <w:pStyle w:val="af2"/>
              <w:rPr>
                <w:rFonts w:ascii="Times New Roman" w:hAnsi="Times New Roman"/>
                <w:sz w:val="24"/>
                <w:szCs w:val="24"/>
              </w:rPr>
            </w:pPr>
            <w:r w:rsidRPr="00661274">
              <w:rPr>
                <w:rFonts w:ascii="Times New Roman" w:hAnsi="Times New Roman"/>
                <w:bCs/>
                <w:sz w:val="24"/>
                <w:szCs w:val="24"/>
              </w:rPr>
              <w:t>-</w:t>
            </w:r>
            <w:r w:rsidRPr="00661274">
              <w:rPr>
                <w:rFonts w:ascii="Times New Roman" w:hAnsi="Times New Roman"/>
                <w:sz w:val="24"/>
                <w:szCs w:val="24"/>
              </w:rPr>
              <w:t xml:space="preserve"> свободно техническими приёмами в создании графических произведений;</w:t>
            </w:r>
          </w:p>
          <w:p w:rsidR="00645C1C" w:rsidRPr="00661274" w:rsidRDefault="00645C1C" w:rsidP="00243FA3">
            <w:pPr>
              <w:pStyle w:val="af2"/>
              <w:rPr>
                <w:rFonts w:ascii="Times New Roman" w:hAnsi="Times New Roman"/>
                <w:bCs/>
                <w:sz w:val="24"/>
                <w:szCs w:val="24"/>
              </w:rPr>
            </w:pPr>
            <w:r w:rsidRPr="00661274">
              <w:rPr>
                <w:rFonts w:ascii="Times New Roman" w:hAnsi="Times New Roman"/>
                <w:sz w:val="24"/>
                <w:szCs w:val="24"/>
              </w:rPr>
              <w:t xml:space="preserve">-использовать </w:t>
            </w:r>
            <w:r w:rsidRPr="00661274">
              <w:rPr>
                <w:rFonts w:ascii="Times New Roman" w:hAnsi="Times New Roman"/>
                <w:color w:val="000000"/>
                <w:spacing w:val="-1"/>
                <w:sz w:val="24"/>
                <w:szCs w:val="24"/>
              </w:rPr>
              <w:t>методики великих мастеров прошлого и современности.</w:t>
            </w:r>
          </w:p>
          <w:p w:rsidR="00645C1C" w:rsidRPr="00661274" w:rsidRDefault="00645C1C" w:rsidP="00243FA3">
            <w:pPr>
              <w:pStyle w:val="af2"/>
              <w:rPr>
                <w:rFonts w:ascii="Times New Roman" w:hAnsi="Times New Roman"/>
                <w:sz w:val="24"/>
                <w:szCs w:val="24"/>
              </w:rPr>
            </w:pPr>
            <w:r w:rsidRPr="00661274">
              <w:rPr>
                <w:rFonts w:ascii="Times New Roman" w:hAnsi="Times New Roman"/>
                <w:sz w:val="24"/>
                <w:szCs w:val="24"/>
              </w:rPr>
              <w:t>Владеть:</w:t>
            </w:r>
          </w:p>
          <w:p w:rsidR="00645C1C" w:rsidRPr="00661274" w:rsidRDefault="00645C1C" w:rsidP="00243FA3">
            <w:pPr>
              <w:pStyle w:val="af2"/>
              <w:rPr>
                <w:rFonts w:ascii="Times New Roman" w:hAnsi="Times New Roman"/>
                <w:color w:val="000000"/>
                <w:sz w:val="24"/>
                <w:szCs w:val="24"/>
              </w:rPr>
            </w:pPr>
            <w:r w:rsidRPr="00661274">
              <w:rPr>
                <w:rFonts w:ascii="Times New Roman" w:hAnsi="Times New Roman"/>
                <w:color w:val="000000"/>
                <w:sz w:val="24"/>
                <w:szCs w:val="24"/>
              </w:rPr>
              <w:t>- методами и приёмами выполнения заданий по рисунку в различных техниках.</w:t>
            </w:r>
          </w:p>
          <w:p w:rsidR="00645C1C" w:rsidRPr="00C71AF2" w:rsidRDefault="00645C1C" w:rsidP="00CF13FC">
            <w:pPr>
              <w:spacing w:after="0" w:line="240" w:lineRule="auto"/>
              <w:rPr>
                <w:rFonts w:ascii="Times New Roman" w:hAnsi="Times New Roman"/>
                <w:bCs/>
                <w:sz w:val="24"/>
                <w:szCs w:val="24"/>
                <w:highlight w:val="yellow"/>
              </w:rPr>
            </w:pPr>
          </w:p>
        </w:tc>
      </w:tr>
      <w:tr w:rsidR="00645C1C" w:rsidRPr="00661274" w:rsidTr="006207E1">
        <w:trPr>
          <w:trHeight w:val="2303"/>
        </w:trPr>
        <w:tc>
          <w:tcPr>
            <w:tcW w:w="2439" w:type="dxa"/>
          </w:tcPr>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ПК-1. </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Способен демонстрировать свободное владение выразительными средствами в области изобразительного искусства и скульптуры (рисунок, лепка, графика), способностью свободно владеть техниками и технологиями в области скульптуры (станковой, монументальной, декоративной скульптуры и мелкой пластики), проявлять креативность композиционного мышления; способность создавать произведения</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монументально-декоративного искусства и художественные</w:t>
            </w:r>
          </w:p>
          <w:p w:rsidR="00645C1C" w:rsidRPr="00C71AF2" w:rsidRDefault="00645C1C" w:rsidP="00C71AF2">
            <w:pPr>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интерьеры. </w:t>
            </w:r>
          </w:p>
        </w:tc>
        <w:tc>
          <w:tcPr>
            <w:tcW w:w="3686" w:type="dxa"/>
          </w:tcPr>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ПК-1.1</w:t>
            </w:r>
          </w:p>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Знает: выразительные средства в области изобразительного искусства и скульптуры (рис</w:t>
            </w:r>
            <w:r>
              <w:rPr>
                <w:rFonts w:ascii="Times New Roman" w:hAnsi="Times New Roman"/>
                <w:sz w:val="24"/>
                <w:szCs w:val="24"/>
                <w:lang w:eastAsia="ru-RU"/>
              </w:rPr>
              <w:t xml:space="preserve">унок, лепка, графика), способы </w:t>
            </w:r>
            <w:r w:rsidRPr="00C71AF2">
              <w:rPr>
                <w:rFonts w:ascii="Times New Roman" w:hAnsi="Times New Roman"/>
                <w:sz w:val="24"/>
                <w:szCs w:val="24"/>
                <w:lang w:eastAsia="ru-RU"/>
              </w:rPr>
              <w:t>создания произведения</w:t>
            </w:r>
          </w:p>
          <w:p w:rsidR="00645C1C" w:rsidRPr="00C71AF2" w:rsidRDefault="00645C1C" w:rsidP="00243FA3">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 xml:space="preserve">монументально-декоративного искусства и скульптуры в </w:t>
            </w:r>
            <w:proofErr w:type="spellStart"/>
            <w:r w:rsidRPr="00C71AF2">
              <w:rPr>
                <w:rFonts w:ascii="Times New Roman" w:hAnsi="Times New Roman"/>
                <w:sz w:val="24"/>
                <w:szCs w:val="24"/>
                <w:lang w:eastAsia="ru-RU"/>
              </w:rPr>
              <w:t>художественныеинтерьеры</w:t>
            </w:r>
            <w:proofErr w:type="spellEnd"/>
            <w:r w:rsidRPr="00C71AF2">
              <w:rPr>
                <w:rFonts w:ascii="Times New Roman" w:hAnsi="Times New Roman"/>
                <w:sz w:val="24"/>
                <w:szCs w:val="24"/>
                <w:lang w:eastAsia="ru-RU"/>
              </w:rPr>
              <w:t xml:space="preserve">, основы композиции в скульптуре, </w:t>
            </w:r>
            <w:r w:rsidRPr="00C71AF2">
              <w:rPr>
                <w:rFonts w:ascii="Times New Roman" w:hAnsi="Times New Roman"/>
                <w:color w:val="000000"/>
                <w:sz w:val="24"/>
                <w:szCs w:val="24"/>
                <w:lang w:eastAsia="ru-RU"/>
              </w:rPr>
              <w:t xml:space="preserve">технологию проведения подготовительного процесса </w:t>
            </w:r>
            <w:proofErr w:type="spellStart"/>
            <w:r w:rsidRPr="00C71AF2">
              <w:rPr>
                <w:rFonts w:ascii="Times New Roman" w:hAnsi="Times New Roman"/>
                <w:color w:val="000000"/>
                <w:sz w:val="24"/>
                <w:szCs w:val="24"/>
                <w:lang w:eastAsia="ru-RU"/>
              </w:rPr>
              <w:t>присоздании</w:t>
            </w:r>
            <w:proofErr w:type="spellEnd"/>
            <w:r w:rsidRPr="00C71AF2">
              <w:rPr>
                <w:rFonts w:ascii="Times New Roman" w:hAnsi="Times New Roman"/>
                <w:color w:val="000000"/>
                <w:sz w:val="24"/>
                <w:szCs w:val="24"/>
                <w:lang w:eastAsia="ru-RU"/>
              </w:rPr>
              <w:t xml:space="preserve"> скульптурного произведения (подготовка каркаса для </w:t>
            </w:r>
            <w:proofErr w:type="spellStart"/>
            <w:r w:rsidRPr="00C71AF2">
              <w:rPr>
                <w:rFonts w:ascii="Times New Roman" w:hAnsi="Times New Roman"/>
                <w:color w:val="000000"/>
                <w:sz w:val="24"/>
                <w:szCs w:val="24"/>
                <w:lang w:eastAsia="ru-RU"/>
              </w:rPr>
              <w:t>скульптуры,создание</w:t>
            </w:r>
            <w:proofErr w:type="spellEnd"/>
            <w:r w:rsidRPr="00C71AF2">
              <w:rPr>
                <w:rFonts w:ascii="Times New Roman" w:hAnsi="Times New Roman"/>
                <w:color w:val="000000"/>
                <w:sz w:val="24"/>
                <w:szCs w:val="24"/>
                <w:lang w:eastAsia="ru-RU"/>
              </w:rPr>
              <w:t xml:space="preserve"> эскиза, сбор подготовительного материала), основы теории перспективы; виды перспективы, применяемые </w:t>
            </w:r>
            <w:proofErr w:type="spellStart"/>
            <w:r w:rsidRPr="00C71AF2">
              <w:rPr>
                <w:rFonts w:ascii="Times New Roman" w:hAnsi="Times New Roman"/>
                <w:color w:val="000000"/>
                <w:sz w:val="24"/>
                <w:szCs w:val="24"/>
                <w:lang w:eastAsia="ru-RU"/>
              </w:rPr>
              <w:t>визобразительном</w:t>
            </w:r>
            <w:proofErr w:type="spellEnd"/>
            <w:r w:rsidRPr="00C71AF2">
              <w:rPr>
                <w:rFonts w:ascii="Times New Roman" w:hAnsi="Times New Roman"/>
                <w:color w:val="000000"/>
                <w:sz w:val="24"/>
                <w:szCs w:val="24"/>
                <w:lang w:eastAsia="ru-RU"/>
              </w:rPr>
              <w:t xml:space="preserve"> искусстве; особенности и различия между классической 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перцептивной перспективой, пластическую анатомию в аспекте изображения фигуры</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человека, историю развития пластической анатомии,</w:t>
            </w:r>
          </w:p>
          <w:p w:rsidR="00645C1C" w:rsidRPr="00C71AF2" w:rsidRDefault="00645C1C" w:rsidP="00C71AF2">
            <w:pPr>
              <w:autoSpaceDE w:val="0"/>
              <w:autoSpaceDN w:val="0"/>
              <w:adjustRightInd w:val="0"/>
              <w:spacing w:after="0" w:line="240" w:lineRule="auto"/>
              <w:rPr>
                <w:rFonts w:ascii="Times New Roman" w:hAnsi="Times New Roman"/>
                <w:sz w:val="24"/>
                <w:szCs w:val="24"/>
              </w:rPr>
            </w:pPr>
            <w:r w:rsidRPr="00C71AF2">
              <w:rPr>
                <w:rFonts w:ascii="Times New Roman" w:hAnsi="Times New Roman"/>
                <w:sz w:val="24"/>
                <w:szCs w:val="24"/>
                <w:lang w:eastAsia="ru-RU"/>
              </w:rPr>
              <w:t>ПК-1.2</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sz w:val="24"/>
                <w:szCs w:val="24"/>
                <w:lang w:eastAsia="ru-RU"/>
              </w:rPr>
              <w:t xml:space="preserve">Умеет: демонстрировать свободное владение выразительными средствами в области изобразительного искусства и скульптуры (рисунок, лепка, графика), свободно владеть техниками и технологиями в области скульптуры (станковой, монументальной, декоративной скульптуры и мелкой пластики), </w:t>
            </w:r>
            <w:r w:rsidRPr="00C71AF2">
              <w:rPr>
                <w:rFonts w:ascii="Times New Roman" w:hAnsi="Times New Roman"/>
                <w:color w:val="000000"/>
                <w:sz w:val="24"/>
                <w:szCs w:val="24"/>
                <w:lang w:eastAsia="ru-RU"/>
              </w:rPr>
              <w:t>разбираться в качестве скульптурных и вспомогательных</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материалов, применяемых для создания скульптуры; последовательно 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планомерно вести работу над произведением; соблюдать технологические</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процессы и приемы при создании скульптуры; применять знания законов композиции и перспективы в своей</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практической и творческой работе; наблюдать, анализировать и обобщать</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пространственные отношения предметов и объектов; анализировать</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изображения любого из видов проекций; грамотно выполнять чертежи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перспективы предметов и объектов; определять на перспективном</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изображении основные элементы перспективного аппарата; определить цель и пластическую задачу постановки;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выполнять эскизную работу; донести для зрителя пластическую задачу в доступной и доходчивой форме; добиваться достоверности в написании форм человеческого тела и других предметов; собирать, обрабатывать</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 xml:space="preserve">информацию по пластической анатомии;  </w:t>
            </w:r>
            <w:r w:rsidRPr="00C71AF2">
              <w:rPr>
                <w:rFonts w:ascii="Times New Roman" w:hAnsi="Times New Roman"/>
                <w:sz w:val="24"/>
                <w:szCs w:val="24"/>
                <w:lang w:eastAsia="ru-RU"/>
              </w:rPr>
              <w:t>проявлять креативность композиционного мышления; создавать произведения</w:t>
            </w:r>
          </w:p>
          <w:p w:rsidR="00645C1C" w:rsidRPr="00C71AF2" w:rsidRDefault="00645C1C" w:rsidP="00C71AF2">
            <w:pPr>
              <w:autoSpaceDE w:val="0"/>
              <w:autoSpaceDN w:val="0"/>
              <w:adjustRightInd w:val="0"/>
              <w:spacing w:after="0" w:line="240" w:lineRule="auto"/>
              <w:rPr>
                <w:rFonts w:ascii="Times New Roman" w:hAnsi="Times New Roman"/>
                <w:sz w:val="24"/>
                <w:szCs w:val="24"/>
              </w:rPr>
            </w:pPr>
            <w:r w:rsidRPr="00C71AF2">
              <w:rPr>
                <w:rFonts w:ascii="Times New Roman" w:hAnsi="Times New Roman"/>
                <w:sz w:val="24"/>
                <w:szCs w:val="24"/>
                <w:lang w:eastAsia="ru-RU"/>
              </w:rPr>
              <w:t>монументально-декоративного искусства и скульптуры художественные</w:t>
            </w:r>
          </w:p>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интерьеры.</w:t>
            </w:r>
          </w:p>
          <w:p w:rsidR="00645C1C" w:rsidRPr="00C71AF2" w:rsidRDefault="00645C1C" w:rsidP="00C71AF2">
            <w:pPr>
              <w:autoSpaceDE w:val="0"/>
              <w:autoSpaceDN w:val="0"/>
              <w:adjustRightInd w:val="0"/>
              <w:spacing w:after="0" w:line="240" w:lineRule="auto"/>
              <w:rPr>
                <w:rFonts w:ascii="Times New Roman" w:hAnsi="Times New Roman"/>
                <w:sz w:val="24"/>
                <w:szCs w:val="24"/>
                <w:lang w:eastAsia="ru-RU"/>
              </w:rPr>
            </w:pPr>
            <w:r w:rsidRPr="00C71AF2">
              <w:rPr>
                <w:rFonts w:ascii="Times New Roman" w:hAnsi="Times New Roman"/>
                <w:sz w:val="24"/>
                <w:szCs w:val="24"/>
                <w:lang w:eastAsia="ru-RU"/>
              </w:rPr>
              <w:t>ПК-1.3</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sz w:val="24"/>
                <w:szCs w:val="24"/>
                <w:lang w:eastAsia="ru-RU"/>
              </w:rPr>
              <w:t xml:space="preserve">Владеет: выразительными средствами в области изобразительного искусства и скульптуры (рисунок, лепка, графика),  техниками и технологиями в области скульптуры (станковой, монументальной, декоративной скульптуры и мелкой пластики), </w:t>
            </w:r>
            <w:r w:rsidRPr="00C71AF2">
              <w:rPr>
                <w:rFonts w:ascii="Times New Roman" w:hAnsi="Times New Roman"/>
                <w:color w:val="000000"/>
                <w:sz w:val="24"/>
                <w:szCs w:val="24"/>
                <w:lang w:eastAsia="ru-RU"/>
              </w:rPr>
              <w:t>практическими навыками проведения подготовительного</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процесса при создании произведения; навыками работы со скульптурным</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 xml:space="preserve">этюдом, техниками и технологиями рисунка, набросков, </w:t>
            </w:r>
            <w:proofErr w:type="spellStart"/>
            <w:r w:rsidRPr="00C71AF2">
              <w:rPr>
                <w:rFonts w:ascii="Times New Roman" w:hAnsi="Times New Roman"/>
                <w:color w:val="000000"/>
                <w:sz w:val="24"/>
                <w:szCs w:val="24"/>
                <w:lang w:eastAsia="ru-RU"/>
              </w:rPr>
              <w:t>штудий</w:t>
            </w:r>
            <w:proofErr w:type="spellEnd"/>
            <w:r w:rsidRPr="00C71AF2">
              <w:rPr>
                <w:rFonts w:ascii="Times New Roman" w:hAnsi="Times New Roman"/>
                <w:color w:val="000000"/>
                <w:sz w:val="24"/>
                <w:szCs w:val="24"/>
                <w:lang w:eastAsia="ru-RU"/>
              </w:rPr>
              <w:t xml:space="preserve">; быстрого </w:t>
            </w:r>
            <w:proofErr w:type="spellStart"/>
            <w:r w:rsidRPr="00C71AF2">
              <w:rPr>
                <w:rFonts w:ascii="Times New Roman" w:hAnsi="Times New Roman"/>
                <w:color w:val="000000"/>
                <w:sz w:val="24"/>
                <w:szCs w:val="24"/>
                <w:lang w:eastAsia="ru-RU"/>
              </w:rPr>
              <w:t>эскизирования</w:t>
            </w:r>
            <w:proofErr w:type="spellEnd"/>
            <w:r w:rsidRPr="00C71AF2">
              <w:rPr>
                <w:rFonts w:ascii="Times New Roman" w:hAnsi="Times New Roman"/>
                <w:color w:val="000000"/>
                <w:sz w:val="24"/>
                <w:szCs w:val="24"/>
                <w:lang w:eastAsia="ru-RU"/>
              </w:rPr>
              <w:t>,</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выполнения пространственных объектов; навыками работы с натуры; разнообразными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color w:val="000000"/>
                <w:sz w:val="24"/>
                <w:szCs w:val="24"/>
                <w:lang w:eastAsia="ru-RU"/>
              </w:rPr>
              <w:t xml:space="preserve">графическими приемами для перспективных построений, навыками работы с натурными постановками как короткими, так и длительными; </w:t>
            </w:r>
            <w:r w:rsidRPr="00C71AF2">
              <w:rPr>
                <w:rFonts w:ascii="Times New Roman" w:hAnsi="Times New Roman"/>
                <w:color w:val="000000"/>
                <w:sz w:val="24"/>
                <w:szCs w:val="24"/>
                <w:shd w:val="clear" w:color="auto" w:fill="FFFFFF"/>
                <w:lang w:eastAsia="ru-RU"/>
              </w:rPr>
              <w:t>навыками и опытом работы над натурными постановками;</w:t>
            </w:r>
          </w:p>
          <w:p w:rsidR="00645C1C" w:rsidRPr="00C71AF2" w:rsidRDefault="00645C1C" w:rsidP="00C71AF2">
            <w:pPr>
              <w:shd w:val="clear" w:color="auto" w:fill="FFFFFF"/>
              <w:spacing w:after="0" w:line="240" w:lineRule="auto"/>
              <w:rPr>
                <w:rFonts w:ascii="Times New Roman" w:hAnsi="Times New Roman"/>
                <w:color w:val="000000"/>
                <w:sz w:val="24"/>
                <w:szCs w:val="24"/>
                <w:lang w:eastAsia="ru-RU"/>
              </w:rPr>
            </w:pPr>
            <w:r w:rsidRPr="00C71AF2">
              <w:rPr>
                <w:rFonts w:ascii="Times New Roman" w:hAnsi="Times New Roman"/>
                <w:sz w:val="24"/>
                <w:szCs w:val="24"/>
                <w:lang w:eastAsia="ru-RU"/>
              </w:rPr>
              <w:t>проявляет креативность композиционного мышления; навыками создания произведения монументально-декоративного искусства и скульптуры в художественные интерьеры.</w:t>
            </w:r>
          </w:p>
        </w:tc>
        <w:tc>
          <w:tcPr>
            <w:tcW w:w="3402" w:type="dxa"/>
          </w:tcPr>
          <w:p w:rsidR="00645C1C" w:rsidRPr="0025285B" w:rsidRDefault="00645C1C" w:rsidP="00243FA3">
            <w:pPr>
              <w:spacing w:after="0" w:line="240" w:lineRule="auto"/>
              <w:rPr>
                <w:rFonts w:ascii="Times New Roman" w:hAnsi="Times New Roman"/>
                <w:bCs/>
                <w:sz w:val="24"/>
                <w:szCs w:val="24"/>
              </w:rPr>
            </w:pPr>
            <w:r w:rsidRPr="0025285B">
              <w:rPr>
                <w:rFonts w:ascii="Times New Roman" w:hAnsi="Times New Roman"/>
                <w:bCs/>
                <w:sz w:val="24"/>
                <w:szCs w:val="24"/>
              </w:rPr>
              <w:t xml:space="preserve">Знать: </w:t>
            </w:r>
          </w:p>
          <w:p w:rsidR="00645C1C" w:rsidRPr="0025285B" w:rsidRDefault="00645C1C" w:rsidP="00243FA3">
            <w:pPr>
              <w:spacing w:after="0" w:line="240" w:lineRule="auto"/>
              <w:rPr>
                <w:rFonts w:ascii="Times New Roman" w:hAnsi="Times New Roman"/>
                <w:bCs/>
                <w:sz w:val="24"/>
                <w:szCs w:val="24"/>
              </w:rPr>
            </w:pPr>
            <w:r w:rsidRPr="0025285B">
              <w:rPr>
                <w:rFonts w:ascii="Times New Roman" w:hAnsi="Times New Roman"/>
                <w:bCs/>
                <w:sz w:val="24"/>
                <w:szCs w:val="24"/>
              </w:rPr>
              <w:t xml:space="preserve">- выразительные особенности различных техник </w:t>
            </w:r>
            <w:r>
              <w:rPr>
                <w:rFonts w:ascii="Times New Roman" w:hAnsi="Times New Roman"/>
                <w:bCs/>
                <w:sz w:val="24"/>
                <w:szCs w:val="24"/>
              </w:rPr>
              <w:t>рисунка</w:t>
            </w:r>
            <w:r w:rsidRPr="0025285B">
              <w:rPr>
                <w:rFonts w:ascii="Times New Roman" w:hAnsi="Times New Roman"/>
                <w:bCs/>
                <w:sz w:val="24"/>
                <w:szCs w:val="24"/>
              </w:rPr>
              <w:t>;</w:t>
            </w:r>
          </w:p>
          <w:p w:rsidR="00645C1C" w:rsidRPr="0025285B" w:rsidRDefault="00645C1C" w:rsidP="00243FA3">
            <w:pPr>
              <w:spacing w:after="0" w:line="240" w:lineRule="auto"/>
              <w:rPr>
                <w:rFonts w:ascii="Times New Roman" w:hAnsi="Times New Roman"/>
                <w:bCs/>
                <w:sz w:val="24"/>
                <w:szCs w:val="24"/>
              </w:rPr>
            </w:pPr>
            <w:r w:rsidRPr="0025285B">
              <w:rPr>
                <w:rFonts w:ascii="Times New Roman" w:hAnsi="Times New Roman"/>
                <w:bCs/>
                <w:sz w:val="24"/>
                <w:szCs w:val="24"/>
              </w:rPr>
              <w:t xml:space="preserve">- технологические методы, применяемые в работе над </w:t>
            </w:r>
            <w:r>
              <w:rPr>
                <w:rFonts w:ascii="Times New Roman" w:hAnsi="Times New Roman"/>
                <w:bCs/>
                <w:sz w:val="24"/>
                <w:szCs w:val="24"/>
              </w:rPr>
              <w:t>графическими</w:t>
            </w:r>
            <w:r w:rsidRPr="0025285B">
              <w:rPr>
                <w:rFonts w:ascii="Times New Roman" w:hAnsi="Times New Roman"/>
                <w:bCs/>
                <w:sz w:val="24"/>
                <w:szCs w:val="24"/>
              </w:rPr>
              <w:t xml:space="preserve"> произведениями;  </w:t>
            </w:r>
          </w:p>
          <w:p w:rsidR="00645C1C" w:rsidRPr="0025285B" w:rsidRDefault="00645C1C" w:rsidP="00243FA3">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Уметь:</w:t>
            </w:r>
          </w:p>
          <w:p w:rsidR="00645C1C" w:rsidRPr="0025285B" w:rsidRDefault="00645C1C" w:rsidP="00243FA3">
            <w:pPr>
              <w:shd w:val="clear" w:color="auto" w:fill="FFFFFF"/>
              <w:autoSpaceDN w:val="0"/>
              <w:spacing w:after="0" w:line="240" w:lineRule="auto"/>
              <w:contextualSpacing/>
              <w:rPr>
                <w:rFonts w:ascii="Times New Roman" w:hAnsi="Times New Roman"/>
                <w:bCs/>
                <w:sz w:val="24"/>
                <w:szCs w:val="24"/>
                <w:lang w:eastAsia="ru-RU"/>
              </w:rPr>
            </w:pPr>
            <w:r>
              <w:rPr>
                <w:rFonts w:ascii="Times New Roman" w:hAnsi="Times New Roman"/>
                <w:sz w:val="24"/>
                <w:szCs w:val="24"/>
                <w:lang w:eastAsia="ru-RU"/>
              </w:rPr>
              <w:t xml:space="preserve">- </w:t>
            </w:r>
            <w:r w:rsidRPr="0025285B">
              <w:rPr>
                <w:rFonts w:ascii="Times New Roman" w:hAnsi="Times New Roman"/>
                <w:sz w:val="24"/>
                <w:szCs w:val="24"/>
                <w:lang w:eastAsia="ru-RU"/>
              </w:rPr>
              <w:t xml:space="preserve">использовать соответствующие теме технико-технологические знания для работы над </w:t>
            </w:r>
            <w:r>
              <w:rPr>
                <w:rFonts w:ascii="Times New Roman" w:hAnsi="Times New Roman"/>
                <w:sz w:val="24"/>
                <w:szCs w:val="24"/>
                <w:lang w:eastAsia="ru-RU"/>
              </w:rPr>
              <w:t xml:space="preserve">графической </w:t>
            </w:r>
            <w:r w:rsidRPr="0025285B">
              <w:rPr>
                <w:rFonts w:ascii="Times New Roman" w:hAnsi="Times New Roman"/>
                <w:sz w:val="24"/>
                <w:szCs w:val="24"/>
                <w:lang w:eastAsia="ru-RU"/>
              </w:rPr>
              <w:t>композицией.</w:t>
            </w:r>
          </w:p>
          <w:p w:rsidR="00645C1C" w:rsidRPr="0025285B" w:rsidRDefault="00645C1C" w:rsidP="00243FA3">
            <w:pPr>
              <w:spacing w:after="0" w:line="240" w:lineRule="auto"/>
              <w:rPr>
                <w:rFonts w:ascii="Times New Roman" w:hAnsi="Times New Roman"/>
                <w:bCs/>
                <w:sz w:val="24"/>
                <w:szCs w:val="24"/>
                <w:lang w:eastAsia="ru-RU"/>
              </w:rPr>
            </w:pPr>
            <w:r w:rsidRPr="0025285B">
              <w:rPr>
                <w:rFonts w:ascii="Times New Roman" w:hAnsi="Times New Roman"/>
                <w:bCs/>
                <w:sz w:val="24"/>
                <w:szCs w:val="24"/>
                <w:lang w:eastAsia="ru-RU"/>
              </w:rPr>
              <w:t>Владеть:</w:t>
            </w:r>
          </w:p>
          <w:p w:rsidR="00645C1C" w:rsidRPr="0025285B" w:rsidRDefault="00645C1C" w:rsidP="00243FA3">
            <w:pPr>
              <w:shd w:val="clear" w:color="auto" w:fill="FFFFFF"/>
              <w:tabs>
                <w:tab w:val="num" w:pos="540"/>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различными техниками рисунка</w:t>
            </w:r>
            <w:r w:rsidRPr="0025285B">
              <w:rPr>
                <w:rFonts w:ascii="Times New Roman" w:hAnsi="Times New Roman"/>
                <w:color w:val="000000"/>
                <w:sz w:val="24"/>
                <w:szCs w:val="24"/>
                <w:lang w:eastAsia="ru-RU"/>
              </w:rPr>
              <w:t>;</w:t>
            </w:r>
          </w:p>
          <w:p w:rsidR="00645C1C" w:rsidRPr="00C71AF2" w:rsidRDefault="00645C1C" w:rsidP="00243FA3">
            <w:pPr>
              <w:shd w:val="clear" w:color="auto" w:fill="FFFFFF"/>
              <w:tabs>
                <w:tab w:val="num" w:pos="540"/>
              </w:tabs>
              <w:spacing w:after="0" w:line="240" w:lineRule="auto"/>
              <w:rPr>
                <w:rFonts w:ascii="Times New Roman" w:hAnsi="Times New Roman"/>
                <w:bCs/>
                <w:sz w:val="24"/>
                <w:szCs w:val="24"/>
                <w:lang w:eastAsia="ru-RU"/>
              </w:rPr>
            </w:pPr>
            <w:r w:rsidRPr="0025285B">
              <w:rPr>
                <w:rFonts w:ascii="Times New Roman" w:hAnsi="Times New Roman"/>
                <w:color w:val="000000"/>
                <w:sz w:val="24"/>
                <w:szCs w:val="24"/>
                <w:lang w:eastAsia="ru-RU"/>
              </w:rPr>
              <w:t xml:space="preserve">- технологическими и техническими приёмами создания творческой </w:t>
            </w:r>
            <w:proofErr w:type="spellStart"/>
            <w:r>
              <w:rPr>
                <w:rFonts w:ascii="Times New Roman" w:hAnsi="Times New Roman"/>
                <w:color w:val="000000"/>
                <w:sz w:val="24"/>
                <w:szCs w:val="24"/>
                <w:lang w:eastAsia="ru-RU"/>
              </w:rPr>
              <w:t>графическойработы</w:t>
            </w:r>
            <w:proofErr w:type="spellEnd"/>
            <w:r>
              <w:rPr>
                <w:rFonts w:ascii="Times New Roman" w:hAnsi="Times New Roman"/>
                <w:color w:val="000000"/>
                <w:sz w:val="24"/>
                <w:szCs w:val="24"/>
                <w:lang w:eastAsia="ru-RU"/>
              </w:rPr>
              <w:t>.</w:t>
            </w:r>
          </w:p>
        </w:tc>
      </w:tr>
    </w:tbl>
    <w:p w:rsidR="00645C1C" w:rsidRPr="00C71AF2" w:rsidRDefault="00645C1C" w:rsidP="00C71AF2">
      <w:pPr>
        <w:spacing w:after="0" w:line="240" w:lineRule="auto"/>
        <w:rPr>
          <w:rFonts w:ascii="Times New Roman" w:hAnsi="Times New Roman"/>
          <w:sz w:val="24"/>
          <w:szCs w:val="24"/>
          <w:lang w:eastAsia="ru-RU"/>
        </w:rPr>
      </w:pPr>
    </w:p>
    <w:p w:rsidR="00645C1C" w:rsidRPr="00C71AF2" w:rsidRDefault="00645C1C" w:rsidP="008D5FD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C71AF2">
        <w:rPr>
          <w:rFonts w:ascii="Times New Roman" w:hAnsi="Times New Roman"/>
          <w:b/>
          <w:i/>
          <w:sz w:val="24"/>
          <w:szCs w:val="24"/>
          <w:lang w:eastAsia="ru-RU"/>
        </w:rPr>
        <w:t>Место дисциплины (модуля) в структуре образовательной программы</w:t>
      </w:r>
    </w:p>
    <w:p w:rsidR="00645C1C" w:rsidRPr="00C71AF2" w:rsidRDefault="00645C1C" w:rsidP="00C71AF2">
      <w:pPr>
        <w:spacing w:after="0" w:line="240" w:lineRule="auto"/>
        <w:ind w:firstLine="142"/>
        <w:jc w:val="both"/>
        <w:rPr>
          <w:rFonts w:ascii="Times New Roman" w:hAnsi="Times New Roman"/>
          <w:sz w:val="24"/>
          <w:szCs w:val="24"/>
          <w:lang w:eastAsia="ru-RU"/>
        </w:rPr>
      </w:pPr>
      <w:r w:rsidRPr="00C71AF2">
        <w:rPr>
          <w:rFonts w:ascii="Times New Roman" w:hAnsi="Times New Roman"/>
          <w:sz w:val="24"/>
          <w:szCs w:val="24"/>
          <w:lang w:eastAsia="ru-RU"/>
        </w:rPr>
        <w:t xml:space="preserve">Дисциплина относится к основной </w:t>
      </w:r>
      <w:r>
        <w:rPr>
          <w:rFonts w:ascii="Times New Roman" w:hAnsi="Times New Roman"/>
          <w:sz w:val="24"/>
          <w:szCs w:val="24"/>
          <w:lang w:eastAsia="ru-RU"/>
        </w:rPr>
        <w:t xml:space="preserve">части </w:t>
      </w:r>
      <w:r w:rsidRPr="00C71AF2">
        <w:rPr>
          <w:rFonts w:ascii="Times New Roman" w:hAnsi="Times New Roman"/>
          <w:sz w:val="24"/>
          <w:szCs w:val="24"/>
          <w:lang w:eastAsia="ru-RU"/>
        </w:rPr>
        <w:t>Блока 1 «Дисциплины (модули)» (Б1.0.23) учебного плана.</w:t>
      </w:r>
    </w:p>
    <w:p w:rsidR="00645C1C" w:rsidRPr="00C71AF2" w:rsidRDefault="00645C1C" w:rsidP="00C71AF2">
      <w:pPr>
        <w:spacing w:after="0" w:line="240" w:lineRule="auto"/>
        <w:ind w:right="1" w:firstLine="142"/>
        <w:jc w:val="both"/>
        <w:rPr>
          <w:rFonts w:ascii="Times New Roman" w:hAnsi="Times New Roman"/>
          <w:color w:val="008000"/>
          <w:sz w:val="24"/>
          <w:szCs w:val="24"/>
          <w:lang w:eastAsia="ru-RU"/>
        </w:rPr>
      </w:pPr>
      <w:r w:rsidRPr="00C71AF2">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645C1C" w:rsidRPr="00C71AF2" w:rsidRDefault="00645C1C" w:rsidP="00C71AF2">
      <w:pPr>
        <w:spacing w:after="0" w:line="240" w:lineRule="auto"/>
        <w:ind w:firstLine="142"/>
        <w:jc w:val="both"/>
        <w:rPr>
          <w:rFonts w:ascii="Times New Roman" w:hAnsi="Times New Roman"/>
          <w:color w:val="FF0000"/>
          <w:sz w:val="24"/>
          <w:szCs w:val="24"/>
          <w:lang w:eastAsia="ru-RU"/>
        </w:rPr>
      </w:pPr>
      <w:r w:rsidRPr="00C71AF2">
        <w:rPr>
          <w:rFonts w:ascii="Times New Roman" w:hAnsi="Times New Roman"/>
          <w:sz w:val="24"/>
          <w:szCs w:val="24"/>
          <w:lang w:eastAsia="ru-RU"/>
        </w:rPr>
        <w:t xml:space="preserve">В рамках освоения программы </w:t>
      </w:r>
      <w:proofErr w:type="spellStart"/>
      <w:r w:rsidRPr="00C71AF2">
        <w:rPr>
          <w:rFonts w:ascii="Times New Roman" w:hAnsi="Times New Roman"/>
          <w:sz w:val="24"/>
          <w:szCs w:val="24"/>
          <w:lang w:eastAsia="ru-RU"/>
        </w:rPr>
        <w:t>специалитета</w:t>
      </w:r>
      <w:proofErr w:type="spellEnd"/>
      <w:r w:rsidRPr="00C71AF2">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профессионально-творческий.</w:t>
      </w:r>
    </w:p>
    <w:p w:rsidR="00645C1C" w:rsidRPr="00C71AF2" w:rsidRDefault="00645C1C" w:rsidP="00C71AF2">
      <w:pPr>
        <w:spacing w:after="0" w:line="240" w:lineRule="auto"/>
        <w:ind w:firstLine="142"/>
        <w:jc w:val="both"/>
        <w:rPr>
          <w:rFonts w:ascii="Times New Roman" w:hAnsi="Times New Roman"/>
          <w:sz w:val="24"/>
          <w:szCs w:val="24"/>
        </w:rPr>
      </w:pPr>
      <w:r w:rsidRPr="00C71AF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645C1C" w:rsidRPr="00C71AF2" w:rsidRDefault="00645C1C" w:rsidP="00C71AF2">
      <w:pPr>
        <w:spacing w:after="0" w:line="240" w:lineRule="auto"/>
        <w:ind w:firstLine="720"/>
        <w:jc w:val="both"/>
        <w:rPr>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16"/>
        <w:gridCol w:w="4111"/>
        <w:gridCol w:w="1701"/>
      </w:tblGrid>
      <w:tr w:rsidR="00645C1C" w:rsidRPr="00661274" w:rsidTr="00CC1F94">
        <w:tc>
          <w:tcPr>
            <w:tcW w:w="1565"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Код компетенции</w:t>
            </w:r>
          </w:p>
        </w:tc>
        <w:tc>
          <w:tcPr>
            <w:tcW w:w="2116"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Предшествующие дисциплины</w:t>
            </w:r>
          </w:p>
        </w:tc>
        <w:tc>
          <w:tcPr>
            <w:tcW w:w="4111"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Параллельно осваиваемые</w:t>
            </w:r>
          </w:p>
        </w:tc>
        <w:tc>
          <w:tcPr>
            <w:tcW w:w="1701"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Последующие дисциплины</w:t>
            </w:r>
          </w:p>
        </w:tc>
      </w:tr>
      <w:tr w:rsidR="00645C1C" w:rsidRPr="00661274" w:rsidTr="00CC1F94">
        <w:tc>
          <w:tcPr>
            <w:tcW w:w="1565"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ОПК-2</w:t>
            </w:r>
          </w:p>
        </w:tc>
        <w:tc>
          <w:tcPr>
            <w:tcW w:w="2116" w:type="dxa"/>
          </w:tcPr>
          <w:p w:rsidR="00645C1C" w:rsidRPr="00C71AF2" w:rsidRDefault="00645C1C" w:rsidP="005E1E46">
            <w:pPr>
              <w:suppressAutoHyphens/>
              <w:spacing w:after="0" w:line="240" w:lineRule="auto"/>
              <w:rPr>
                <w:rFonts w:ascii="Times New Roman" w:hAnsi="Times New Roman"/>
                <w:sz w:val="24"/>
                <w:szCs w:val="24"/>
                <w:lang w:eastAsia="ru-RU"/>
              </w:rPr>
            </w:pPr>
          </w:p>
        </w:tc>
        <w:tc>
          <w:tcPr>
            <w:tcW w:w="4111" w:type="dxa"/>
          </w:tcPr>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 xml:space="preserve">Академическая живопись и основы </w:t>
            </w:r>
            <w:proofErr w:type="spellStart"/>
            <w:r w:rsidRPr="005E1E46">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Проектирование в скульптуре</w:t>
            </w:r>
            <w:r>
              <w:rPr>
                <w:rFonts w:ascii="Times New Roman" w:hAnsi="Times New Roman"/>
                <w:sz w:val="24"/>
                <w:szCs w:val="24"/>
                <w:lang w:eastAsia="ru-RU"/>
              </w:rPr>
              <w:t>.</w:t>
            </w:r>
          </w:p>
          <w:p w:rsidR="00645C1C" w:rsidRPr="00C71AF2"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Компьютерное обеспечение проектирования в скульптуре</w:t>
            </w:r>
            <w:r>
              <w:rPr>
                <w:rFonts w:ascii="Times New Roman" w:hAnsi="Times New Roman"/>
                <w:sz w:val="24"/>
                <w:szCs w:val="24"/>
                <w:lang w:eastAsia="ru-RU"/>
              </w:rPr>
              <w:t>.</w:t>
            </w:r>
          </w:p>
        </w:tc>
        <w:tc>
          <w:tcPr>
            <w:tcW w:w="1701" w:type="dxa"/>
          </w:tcPr>
          <w:p w:rsidR="00645C1C" w:rsidRPr="00C71AF2" w:rsidRDefault="00645C1C" w:rsidP="005E1E46">
            <w:pPr>
              <w:spacing w:after="0" w:line="240" w:lineRule="auto"/>
              <w:rPr>
                <w:rFonts w:ascii="Times New Roman" w:hAnsi="Times New Roman"/>
                <w:sz w:val="24"/>
                <w:szCs w:val="24"/>
                <w:lang w:eastAsia="ru-RU"/>
              </w:rPr>
            </w:pPr>
          </w:p>
        </w:tc>
      </w:tr>
      <w:tr w:rsidR="00645C1C" w:rsidRPr="00661274" w:rsidTr="00CC1F94">
        <w:tc>
          <w:tcPr>
            <w:tcW w:w="1565" w:type="dxa"/>
          </w:tcPr>
          <w:p w:rsidR="00645C1C" w:rsidRPr="00C71AF2" w:rsidRDefault="00645C1C" w:rsidP="00C71AF2">
            <w:pPr>
              <w:suppressAutoHyphens/>
              <w:spacing w:after="0" w:line="240" w:lineRule="auto"/>
              <w:jc w:val="both"/>
              <w:rPr>
                <w:rFonts w:ascii="Times New Roman" w:hAnsi="Times New Roman"/>
                <w:sz w:val="24"/>
                <w:szCs w:val="24"/>
                <w:lang w:eastAsia="ru-RU"/>
              </w:rPr>
            </w:pPr>
            <w:r w:rsidRPr="00C71AF2">
              <w:rPr>
                <w:rFonts w:ascii="Times New Roman" w:hAnsi="Times New Roman"/>
                <w:sz w:val="24"/>
                <w:szCs w:val="24"/>
                <w:lang w:eastAsia="ru-RU"/>
              </w:rPr>
              <w:t>ПК-1</w:t>
            </w:r>
          </w:p>
        </w:tc>
        <w:tc>
          <w:tcPr>
            <w:tcW w:w="2116" w:type="dxa"/>
          </w:tcPr>
          <w:p w:rsidR="00645C1C" w:rsidRPr="00C71AF2" w:rsidRDefault="00645C1C" w:rsidP="005E1E46">
            <w:pPr>
              <w:autoSpaceDE w:val="0"/>
              <w:autoSpaceDN w:val="0"/>
              <w:adjustRightInd w:val="0"/>
              <w:spacing w:after="0" w:line="240" w:lineRule="auto"/>
              <w:rPr>
                <w:rFonts w:ascii="Times New Roman" w:hAnsi="Times New Roman"/>
                <w:sz w:val="24"/>
                <w:szCs w:val="24"/>
                <w:lang w:eastAsia="ru-RU"/>
              </w:rPr>
            </w:pPr>
          </w:p>
        </w:tc>
        <w:tc>
          <w:tcPr>
            <w:tcW w:w="4111" w:type="dxa"/>
          </w:tcPr>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Перспектива и технический рисунок</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Анатомический рисунок и пластическая анатомия</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 xml:space="preserve">Академическая живопись и основы </w:t>
            </w:r>
            <w:proofErr w:type="spellStart"/>
            <w:r w:rsidRPr="005E1E46">
              <w:rPr>
                <w:rFonts w:ascii="Times New Roman" w:hAnsi="Times New Roman"/>
                <w:sz w:val="24"/>
                <w:szCs w:val="24"/>
                <w:lang w:eastAsia="ru-RU"/>
              </w:rPr>
              <w:t>колористики</w:t>
            </w:r>
            <w:proofErr w:type="spellEnd"/>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Академическая скульптура</w:t>
            </w:r>
            <w:r>
              <w:rPr>
                <w:rFonts w:ascii="Times New Roman" w:hAnsi="Times New Roman"/>
                <w:sz w:val="24"/>
                <w:szCs w:val="24"/>
                <w:lang w:eastAsia="ru-RU"/>
              </w:rPr>
              <w:t>.</w:t>
            </w:r>
          </w:p>
          <w:p w:rsidR="00645C1C" w:rsidRDefault="00645C1C" w:rsidP="005E1E46">
            <w:pPr>
              <w:suppressAutoHyphens/>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Проектирование в скульптуре</w:t>
            </w:r>
            <w:r>
              <w:rPr>
                <w:rFonts w:ascii="Times New Roman" w:hAnsi="Times New Roman"/>
                <w:sz w:val="24"/>
                <w:szCs w:val="24"/>
                <w:lang w:eastAsia="ru-RU"/>
              </w:rPr>
              <w:t>.</w:t>
            </w:r>
          </w:p>
          <w:p w:rsidR="00645C1C"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r>
              <w:rPr>
                <w:rFonts w:ascii="Times New Roman" w:hAnsi="Times New Roman"/>
                <w:sz w:val="24"/>
                <w:szCs w:val="24"/>
                <w:lang w:eastAsia="ru-RU"/>
              </w:rPr>
              <w:t>.</w:t>
            </w:r>
          </w:p>
          <w:p w:rsidR="00645C1C"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Скульптура малых форм</w:t>
            </w:r>
            <w:r>
              <w:rPr>
                <w:rFonts w:ascii="Times New Roman" w:hAnsi="Times New Roman"/>
                <w:sz w:val="24"/>
                <w:szCs w:val="24"/>
                <w:lang w:eastAsia="ru-RU"/>
              </w:rPr>
              <w:t>.</w:t>
            </w:r>
          </w:p>
          <w:p w:rsidR="00645C1C"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Специальная скульптура и декоративная пластика</w:t>
            </w:r>
            <w:r>
              <w:rPr>
                <w:rFonts w:ascii="Times New Roman" w:hAnsi="Times New Roman"/>
                <w:sz w:val="24"/>
                <w:szCs w:val="24"/>
                <w:lang w:eastAsia="ru-RU"/>
              </w:rPr>
              <w:t>.</w:t>
            </w:r>
          </w:p>
          <w:p w:rsidR="00645C1C" w:rsidRPr="00C71AF2" w:rsidRDefault="00645C1C" w:rsidP="005E1E46">
            <w:pPr>
              <w:autoSpaceDE w:val="0"/>
              <w:autoSpaceDN w:val="0"/>
              <w:adjustRightInd w:val="0"/>
              <w:spacing w:after="0" w:line="240" w:lineRule="auto"/>
              <w:rPr>
                <w:rFonts w:ascii="Times New Roman" w:hAnsi="Times New Roman"/>
                <w:sz w:val="24"/>
                <w:szCs w:val="24"/>
                <w:lang w:eastAsia="ru-RU"/>
              </w:rPr>
            </w:pPr>
            <w:r w:rsidRPr="005E1E46">
              <w:rPr>
                <w:rFonts w:ascii="Times New Roman" w:hAnsi="Times New Roman"/>
                <w:sz w:val="24"/>
                <w:szCs w:val="24"/>
                <w:lang w:eastAsia="ru-RU"/>
              </w:rPr>
              <w:t>Основы монументальной скульптуры</w:t>
            </w:r>
            <w:r>
              <w:rPr>
                <w:rFonts w:ascii="Times New Roman" w:hAnsi="Times New Roman"/>
                <w:sz w:val="24"/>
                <w:szCs w:val="24"/>
                <w:lang w:eastAsia="ru-RU"/>
              </w:rPr>
              <w:t>.</w:t>
            </w:r>
          </w:p>
        </w:tc>
        <w:tc>
          <w:tcPr>
            <w:tcW w:w="1701" w:type="dxa"/>
          </w:tcPr>
          <w:p w:rsidR="00645C1C" w:rsidRPr="00C71AF2" w:rsidRDefault="00645C1C" w:rsidP="005E1E46">
            <w:pPr>
              <w:autoSpaceDE w:val="0"/>
              <w:autoSpaceDN w:val="0"/>
              <w:adjustRightInd w:val="0"/>
              <w:spacing w:after="0" w:line="240" w:lineRule="auto"/>
              <w:rPr>
                <w:rFonts w:ascii="Times New Roman" w:hAnsi="Times New Roman"/>
                <w:sz w:val="24"/>
                <w:szCs w:val="24"/>
                <w:lang w:eastAsia="ru-RU"/>
              </w:rPr>
            </w:pPr>
          </w:p>
        </w:tc>
      </w:tr>
    </w:tbl>
    <w:p w:rsidR="00645C1C" w:rsidRDefault="00645C1C" w:rsidP="00490B7A">
      <w:pPr>
        <w:spacing w:after="0" w:line="240" w:lineRule="auto"/>
        <w:jc w:val="both"/>
        <w:rPr>
          <w:rFonts w:ascii="Times New Roman" w:hAnsi="Times New Roman"/>
          <w:sz w:val="24"/>
          <w:szCs w:val="24"/>
          <w:lang w:eastAsia="ru-RU"/>
        </w:rPr>
      </w:pPr>
    </w:p>
    <w:p w:rsidR="00645C1C" w:rsidRPr="002338D7" w:rsidRDefault="00645C1C" w:rsidP="002338D7">
      <w:pPr>
        <w:ind w:firstLine="708"/>
        <w:rPr>
          <w:rFonts w:ascii="Times New Roman" w:hAnsi="Times New Roman"/>
        </w:rPr>
      </w:pPr>
      <w:r w:rsidRPr="002338D7">
        <w:rPr>
          <w:rFonts w:ascii="Times New Roman" w:hAnsi="Times New Roman"/>
        </w:rPr>
        <w:t xml:space="preserve">Дисциплина  в рамках </w:t>
      </w:r>
      <w:r w:rsidRPr="002338D7">
        <w:rPr>
          <w:rFonts w:ascii="Times New Roman" w:hAnsi="Times New Roman"/>
          <w:b/>
        </w:rPr>
        <w:t>воспитательной работы</w:t>
      </w:r>
      <w:r w:rsidRPr="002338D7">
        <w:rPr>
          <w:rFonts w:ascii="Times New Roman" w:hAnsi="Times New Roman"/>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45C1C" w:rsidRPr="00490B7A" w:rsidRDefault="00645C1C" w:rsidP="008D5FD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490B7A">
        <w:rPr>
          <w:rFonts w:ascii="Times New Roman" w:hAnsi="Times New Roman"/>
          <w:b/>
          <w:i/>
          <w:sz w:val="24"/>
          <w:szCs w:val="24"/>
          <w:lang w:eastAsia="ru-RU"/>
        </w:rPr>
        <w:t>Объем дисциплины</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385" w:type="dxa"/>
        <w:tblInd w:w="108" w:type="dxa"/>
        <w:tblLayout w:type="fixed"/>
        <w:tblLook w:val="00A0" w:firstRow="1" w:lastRow="0" w:firstColumn="1" w:lastColumn="0" w:noHBand="0" w:noVBand="0"/>
      </w:tblPr>
      <w:tblGrid>
        <w:gridCol w:w="250"/>
        <w:gridCol w:w="5279"/>
        <w:gridCol w:w="3856"/>
      </w:tblGrid>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val="en-US" w:eastAsia="ru-RU"/>
              </w:rPr>
            </w:pPr>
            <w:r w:rsidRPr="00490B7A">
              <w:rPr>
                <w:rFonts w:ascii="Times New Roman" w:hAnsi="Times New Roman"/>
                <w:b/>
                <w:bCs/>
                <w:i/>
                <w:iCs/>
                <w:sz w:val="24"/>
                <w:szCs w:val="24"/>
                <w:lang w:eastAsia="ru-RU"/>
              </w:rPr>
              <w:t>Виды учебной работы</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val="en-US" w:eastAsia="ru-RU"/>
              </w:rPr>
            </w:pPr>
            <w:r w:rsidRPr="00490B7A">
              <w:rPr>
                <w:rFonts w:ascii="Times New Roman" w:hAnsi="Times New Roman"/>
                <w:b/>
                <w:bCs/>
                <w:i/>
                <w:iCs/>
                <w:sz w:val="24"/>
                <w:szCs w:val="24"/>
                <w:lang w:eastAsia="ru-RU"/>
              </w:rPr>
              <w:t>Формы обучения</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200" w:line="276" w:lineRule="auto"/>
              <w:rPr>
                <w:rFonts w:ascii="Times New Roman" w:hAnsi="Times New Roman"/>
                <w:sz w:val="24"/>
                <w:szCs w:val="24"/>
                <w:lang w:val="en-US" w:eastAsia="ru-RU"/>
              </w:rPr>
            </w:pP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val="en-US" w:eastAsia="ru-RU"/>
              </w:rPr>
            </w:pPr>
            <w:r w:rsidRPr="00490B7A">
              <w:rPr>
                <w:rFonts w:ascii="Times New Roman" w:hAnsi="Times New Roman"/>
                <w:b/>
                <w:bCs/>
                <w:i/>
                <w:iCs/>
                <w:sz w:val="24"/>
                <w:szCs w:val="24"/>
                <w:lang w:eastAsia="ru-RU"/>
              </w:rPr>
              <w:t>Очная</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b/>
                <w:bCs/>
                <w:sz w:val="24"/>
                <w:szCs w:val="24"/>
                <w:lang w:eastAsia="ru-RU"/>
              </w:rPr>
              <w:t>Общая трудоемкость</w:t>
            </w:r>
            <w:r w:rsidRPr="00490B7A">
              <w:rPr>
                <w:rFonts w:ascii="Times New Roman" w:hAnsi="Times New Roman"/>
                <w:sz w:val="24"/>
                <w:szCs w:val="24"/>
                <w:lang w:eastAsia="ru-RU"/>
              </w:rPr>
              <w:t>: зачетные единицы/часы</w:t>
            </w:r>
          </w:p>
        </w:tc>
        <w:tc>
          <w:tcPr>
            <w:tcW w:w="3856" w:type="dxa"/>
            <w:tcBorders>
              <w:top w:val="single" w:sz="4" w:space="0" w:color="000000"/>
              <w:left w:val="single" w:sz="4" w:space="0" w:color="000000"/>
              <w:bottom w:val="single" w:sz="4" w:space="0" w:color="000000"/>
              <w:right w:val="single" w:sz="4" w:space="0" w:color="auto"/>
            </w:tcBorders>
            <w:shd w:val="clear" w:color="auto" w:fill="FFFFFF"/>
          </w:tcPr>
          <w:p w:rsidR="00645C1C" w:rsidRPr="00490B7A" w:rsidRDefault="00645C1C" w:rsidP="00490B7A">
            <w:pPr>
              <w:spacing w:after="0" w:line="240" w:lineRule="auto"/>
              <w:jc w:val="center"/>
              <w:rPr>
                <w:rFonts w:ascii="Times New Roman" w:hAnsi="Times New Roman"/>
                <w:color w:val="000000"/>
                <w:sz w:val="24"/>
                <w:szCs w:val="24"/>
                <w:lang w:eastAsia="ru-RU"/>
              </w:rPr>
            </w:pPr>
            <w:r w:rsidRPr="00490B7A">
              <w:rPr>
                <w:rFonts w:ascii="Times New Roman" w:hAnsi="Times New Roman"/>
                <w:color w:val="000000"/>
                <w:sz w:val="24"/>
                <w:szCs w:val="24"/>
                <w:lang w:eastAsia="ru-RU"/>
              </w:rPr>
              <w:t>28/1008</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b/>
                <w:bCs/>
                <w:sz w:val="24"/>
                <w:szCs w:val="24"/>
                <w:lang w:eastAsia="ru-RU"/>
              </w:rPr>
            </w:pPr>
            <w:r w:rsidRPr="00490B7A">
              <w:rPr>
                <w:rFonts w:ascii="Times New Roman" w:hAnsi="Times New Roman"/>
                <w:b/>
                <w:bCs/>
                <w:sz w:val="24"/>
                <w:szCs w:val="24"/>
                <w:lang w:eastAsia="ru-RU"/>
              </w:rPr>
              <w:t xml:space="preserve">Семестр </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color w:val="000000"/>
                <w:sz w:val="24"/>
                <w:szCs w:val="24"/>
                <w:lang w:eastAsia="ru-RU"/>
              </w:rPr>
            </w:pPr>
            <w:r w:rsidRPr="00490B7A">
              <w:rPr>
                <w:rFonts w:ascii="Times New Roman" w:hAnsi="Times New Roman"/>
                <w:color w:val="000000"/>
                <w:sz w:val="24"/>
                <w:szCs w:val="24"/>
                <w:lang w:eastAsia="ru-RU"/>
              </w:rPr>
              <w:t>1,2,3,4,5,6,7,8,9, А, В</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b/>
                <w:bCs/>
                <w:sz w:val="24"/>
                <w:szCs w:val="24"/>
                <w:lang w:eastAsia="ru-RU"/>
              </w:rPr>
              <w:t>Контактная работа с преподавателем</w:t>
            </w:r>
            <w:r w:rsidRPr="00490B7A">
              <w:rPr>
                <w:rFonts w:ascii="Times New Roman" w:hAnsi="Times New Roman"/>
                <w:sz w:val="24"/>
                <w:szCs w:val="24"/>
                <w:lang w:eastAsia="ru-RU"/>
              </w:rPr>
              <w:t>:</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72/72/72/72/108/72/108/108/108/108/108</w:t>
            </w:r>
          </w:p>
        </w:tc>
      </w:tr>
      <w:tr w:rsidR="00645C1C" w:rsidRPr="00661274" w:rsidTr="002338D7">
        <w:trPr>
          <w:trHeight w:val="1"/>
        </w:trPr>
        <w:tc>
          <w:tcPr>
            <w:tcW w:w="250" w:type="dxa"/>
            <w:vMerge w:val="restart"/>
            <w:tcBorders>
              <w:top w:val="single" w:sz="4" w:space="0" w:color="000000"/>
              <w:left w:val="single" w:sz="4" w:space="0" w:color="000000"/>
              <w:bottom w:val="nil"/>
              <w:right w:val="single" w:sz="4" w:space="0" w:color="000000"/>
            </w:tcBorders>
            <w:vAlign w:val="center"/>
          </w:tcPr>
          <w:p w:rsidR="00645C1C" w:rsidRPr="00490B7A" w:rsidRDefault="00645C1C" w:rsidP="00490B7A">
            <w:pPr>
              <w:spacing w:after="0" w:line="240" w:lineRule="auto"/>
              <w:rPr>
                <w:rFonts w:ascii="Times New Roman" w:hAnsi="Times New Roman"/>
                <w:sz w:val="24"/>
                <w:szCs w:val="24"/>
                <w:lang w:eastAsia="ru-RU"/>
              </w:rPr>
            </w:pPr>
          </w:p>
        </w:tc>
        <w:tc>
          <w:tcPr>
            <w:tcW w:w="5279"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52/54/52/52/72/58/70/58/70/60/72</w:t>
            </w:r>
          </w:p>
        </w:tc>
      </w:tr>
      <w:tr w:rsidR="00645C1C" w:rsidRPr="00661274" w:rsidTr="002338D7">
        <w:trPr>
          <w:trHeight w:val="1"/>
        </w:trPr>
        <w:tc>
          <w:tcPr>
            <w:tcW w:w="250" w:type="dxa"/>
            <w:vMerge/>
            <w:tcBorders>
              <w:top w:val="single" w:sz="4" w:space="0" w:color="000000"/>
              <w:left w:val="single" w:sz="4" w:space="0" w:color="000000"/>
              <w:bottom w:val="nil"/>
              <w:right w:val="single" w:sz="4" w:space="0" w:color="000000"/>
            </w:tcBorders>
            <w:vAlign w:val="center"/>
          </w:tcPr>
          <w:p w:rsidR="00645C1C" w:rsidRPr="00490B7A" w:rsidRDefault="00645C1C" w:rsidP="00490B7A">
            <w:pPr>
              <w:spacing w:after="0" w:line="240" w:lineRule="auto"/>
              <w:rPr>
                <w:rFonts w:ascii="Times New Roman" w:hAnsi="Times New Roman"/>
                <w:sz w:val="24"/>
                <w:szCs w:val="24"/>
                <w:lang w:eastAsia="ru-RU"/>
              </w:rPr>
            </w:pPr>
          </w:p>
        </w:tc>
        <w:tc>
          <w:tcPr>
            <w:tcW w:w="5279"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Консультации</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-/-/-/-/2/-/-/-/-/2/2</w:t>
            </w:r>
          </w:p>
        </w:tc>
      </w:tr>
      <w:tr w:rsidR="00645C1C" w:rsidRPr="00661274" w:rsidTr="002338D7">
        <w:trPr>
          <w:trHeight w:val="1"/>
        </w:trPr>
        <w:tc>
          <w:tcPr>
            <w:tcW w:w="250" w:type="dxa"/>
            <w:vMerge/>
            <w:tcBorders>
              <w:top w:val="single" w:sz="4" w:space="0" w:color="000000"/>
              <w:left w:val="single" w:sz="4" w:space="0" w:color="000000"/>
              <w:bottom w:val="nil"/>
              <w:right w:val="single" w:sz="4" w:space="0" w:color="000000"/>
            </w:tcBorders>
            <w:vAlign w:val="center"/>
          </w:tcPr>
          <w:p w:rsidR="00645C1C" w:rsidRPr="00490B7A" w:rsidRDefault="00645C1C" w:rsidP="00490B7A">
            <w:pPr>
              <w:spacing w:after="0" w:line="240" w:lineRule="auto"/>
              <w:rPr>
                <w:rFonts w:ascii="Times New Roman" w:hAnsi="Times New Roman"/>
                <w:sz w:val="24"/>
                <w:szCs w:val="24"/>
                <w:lang w:val="en-US" w:eastAsia="ru-RU"/>
              </w:rPr>
            </w:pPr>
          </w:p>
        </w:tc>
        <w:tc>
          <w:tcPr>
            <w:tcW w:w="5279"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Промежуточная аттестация: </w:t>
            </w:r>
            <w:proofErr w:type="spellStart"/>
            <w:r w:rsidRPr="00490B7A">
              <w:rPr>
                <w:rFonts w:ascii="Times New Roman" w:hAnsi="Times New Roman"/>
                <w:sz w:val="24"/>
                <w:szCs w:val="24"/>
                <w:u w:val="single"/>
                <w:lang w:eastAsia="ru-RU"/>
              </w:rPr>
              <w:t>зачёт,зачёт</w:t>
            </w:r>
            <w:proofErr w:type="spellEnd"/>
            <w:r w:rsidRPr="00490B7A">
              <w:rPr>
                <w:rFonts w:ascii="Times New Roman" w:hAnsi="Times New Roman"/>
                <w:sz w:val="24"/>
                <w:szCs w:val="24"/>
                <w:u w:val="single"/>
                <w:lang w:eastAsia="ru-RU"/>
              </w:rPr>
              <w:t xml:space="preserve"> с оценкой, экзамен</w:t>
            </w:r>
            <w:r w:rsidRPr="00490B7A">
              <w:rPr>
                <w:rFonts w:ascii="Times New Roman" w:hAnsi="Times New Roman"/>
                <w:i/>
                <w:sz w:val="24"/>
                <w:szCs w:val="24"/>
                <w:lang w:eastAsia="ru-RU"/>
              </w:rPr>
              <w:t>(в том числе: в форме контактной работы/в форме СРС)</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p>
          <w:p w:rsidR="00645C1C" w:rsidRPr="00490B7A" w:rsidRDefault="00645C1C" w:rsidP="00490B7A">
            <w:pPr>
              <w:jc w:val="center"/>
              <w:rPr>
                <w:rFonts w:ascii="Times New Roman" w:hAnsi="Times New Roman"/>
                <w:sz w:val="24"/>
                <w:szCs w:val="24"/>
                <w:lang w:eastAsia="ru-RU"/>
              </w:rPr>
            </w:pPr>
            <w:r>
              <w:rPr>
                <w:rFonts w:ascii="Times New Roman" w:hAnsi="Times New Roman"/>
                <w:sz w:val="24"/>
                <w:szCs w:val="24"/>
                <w:lang w:eastAsia="ru-RU"/>
              </w:rPr>
              <w:t>2/2/2/2/18/2/2/2/2/18/18</w:t>
            </w:r>
          </w:p>
        </w:tc>
      </w:tr>
      <w:tr w:rsidR="00645C1C" w:rsidRPr="00661274" w:rsidTr="002338D7">
        <w:trPr>
          <w:trHeight w:val="1"/>
        </w:trPr>
        <w:tc>
          <w:tcPr>
            <w:tcW w:w="5529" w:type="dxa"/>
            <w:gridSpan w:val="2"/>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both"/>
              <w:rPr>
                <w:rFonts w:ascii="Times New Roman" w:hAnsi="Times New Roman"/>
                <w:sz w:val="24"/>
                <w:szCs w:val="24"/>
                <w:lang w:val="en-US" w:eastAsia="ru-RU"/>
              </w:rPr>
            </w:pPr>
            <w:r w:rsidRPr="00490B7A">
              <w:rPr>
                <w:rFonts w:ascii="Times New Roman" w:hAnsi="Times New Roman"/>
                <w:b/>
                <w:bCs/>
                <w:sz w:val="24"/>
                <w:szCs w:val="24"/>
                <w:lang w:eastAsia="ru-RU"/>
              </w:rPr>
              <w:t>Самостоятельная работа</w:t>
            </w:r>
          </w:p>
        </w:tc>
        <w:tc>
          <w:tcPr>
            <w:tcW w:w="3856" w:type="dxa"/>
            <w:tcBorders>
              <w:top w:val="single" w:sz="4" w:space="0" w:color="000000"/>
              <w:left w:val="single" w:sz="4" w:space="0" w:color="000000"/>
              <w:bottom w:val="single" w:sz="4" w:space="0" w:color="000000"/>
              <w:right w:val="single" w:sz="4" w:space="0" w:color="000000"/>
            </w:tcBorders>
            <w:shd w:val="clear" w:color="auto" w:fill="FFFFFF"/>
          </w:tcPr>
          <w:p w:rsidR="00645C1C" w:rsidRPr="00490B7A" w:rsidRDefault="00645C1C" w:rsidP="00490B7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18/16/18/24/34/24/36/48/36/28/16</w:t>
            </w:r>
          </w:p>
        </w:tc>
      </w:tr>
    </w:tbl>
    <w:p w:rsidR="00645C1C" w:rsidRPr="003608B8" w:rsidRDefault="00645C1C" w:rsidP="003608B8">
      <w:pPr>
        <w:jc w:val="both"/>
        <w:rPr>
          <w:rFonts w:ascii="Times New Roman" w:hAnsi="Times New Roman"/>
        </w:rPr>
      </w:pPr>
      <w:r w:rsidRPr="002338D7">
        <w:rPr>
          <w:rFonts w:ascii="Times New Roman" w:hAnsi="Times New Roman"/>
          <w:b/>
        </w:rPr>
        <w:t>* -</w:t>
      </w:r>
      <w:r w:rsidRPr="002338D7">
        <w:rPr>
          <w:rFonts w:ascii="Times New Roman" w:hAnsi="Times New Roman"/>
        </w:rPr>
        <w:t xml:space="preserve"> Дисциплина  частично  реализуется в </w:t>
      </w:r>
      <w:r w:rsidRPr="002338D7">
        <w:rPr>
          <w:rFonts w:ascii="Times New Roman" w:hAnsi="Times New Roman"/>
          <w:b/>
        </w:rPr>
        <w:t>форме практической подготовки</w:t>
      </w:r>
      <w:r w:rsidRPr="002338D7">
        <w:rPr>
          <w:rFonts w:ascii="Times New Roman" w:hAnsi="Times New Roman"/>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45C1C" w:rsidRPr="00490B7A" w:rsidRDefault="00645C1C" w:rsidP="008D5FD0">
      <w:pPr>
        <w:widowControl w:val="0"/>
        <w:numPr>
          <w:ilvl w:val="0"/>
          <w:numId w:val="10"/>
        </w:numPr>
        <w:autoSpaceDE w:val="0"/>
        <w:autoSpaceDN w:val="0"/>
        <w:adjustRightInd w:val="0"/>
        <w:spacing w:after="0" w:line="240" w:lineRule="auto"/>
        <w:contextualSpacing/>
        <w:jc w:val="both"/>
        <w:rPr>
          <w:rFonts w:ascii="Times New Roman" w:hAnsi="Times New Roman"/>
          <w:b/>
          <w:i/>
          <w:sz w:val="24"/>
          <w:szCs w:val="24"/>
          <w:lang w:eastAsia="ru-RU"/>
        </w:rPr>
      </w:pPr>
      <w:r w:rsidRPr="00490B7A">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45C1C" w:rsidRPr="00490B7A" w:rsidRDefault="00645C1C" w:rsidP="00490B7A">
      <w:pPr>
        <w:spacing w:after="0" w:line="240" w:lineRule="auto"/>
        <w:rPr>
          <w:rFonts w:ascii="Times New Roman" w:hAnsi="Times New Roman"/>
          <w:b/>
          <w:sz w:val="24"/>
          <w:szCs w:val="24"/>
          <w:lang w:eastAsia="ru-RU"/>
        </w:rPr>
      </w:pPr>
      <w:r w:rsidRPr="00490B7A">
        <w:rPr>
          <w:rFonts w:ascii="Times New Roman" w:hAnsi="Times New Roman"/>
          <w:b/>
          <w:sz w:val="24"/>
          <w:szCs w:val="24"/>
          <w:lang w:eastAsia="ru-RU"/>
        </w:rPr>
        <w:t>4.1. Распределение часов по разделам/темам и видам работы</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4.1.1 Очная форма обучения</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7"/>
        <w:gridCol w:w="2592"/>
        <w:gridCol w:w="1269"/>
        <w:gridCol w:w="778"/>
        <w:gridCol w:w="1096"/>
        <w:gridCol w:w="830"/>
        <w:gridCol w:w="2281"/>
      </w:tblGrid>
      <w:tr w:rsidR="00645C1C" w:rsidRPr="00661274" w:rsidTr="00490B7A">
        <w:tc>
          <w:tcPr>
            <w:tcW w:w="647"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п/п</w:t>
            </w:r>
          </w:p>
        </w:tc>
        <w:tc>
          <w:tcPr>
            <w:tcW w:w="2592"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Раздел/тема</w:t>
            </w:r>
          </w:p>
        </w:tc>
        <w:tc>
          <w:tcPr>
            <w:tcW w:w="1269"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Всего час.</w:t>
            </w:r>
          </w:p>
        </w:tc>
        <w:tc>
          <w:tcPr>
            <w:tcW w:w="4985" w:type="dxa"/>
            <w:gridSpan w:val="4"/>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Виды учебной работы (в часах)</w:t>
            </w:r>
          </w:p>
        </w:tc>
      </w:tr>
      <w:tr w:rsidR="00645C1C" w:rsidRPr="00661274" w:rsidTr="00490B7A">
        <w:tc>
          <w:tcPr>
            <w:tcW w:w="647"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2592"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1269"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2704" w:type="dxa"/>
            <w:gridSpan w:val="3"/>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Аудиторная работа</w:t>
            </w:r>
          </w:p>
        </w:tc>
        <w:tc>
          <w:tcPr>
            <w:tcW w:w="2281" w:type="dxa"/>
            <w:vMerge w:val="restart"/>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Самостоятельная работа</w:t>
            </w:r>
          </w:p>
        </w:tc>
      </w:tr>
      <w:tr w:rsidR="00645C1C" w:rsidRPr="00661274" w:rsidTr="00490B7A">
        <w:tc>
          <w:tcPr>
            <w:tcW w:w="647"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1269"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ЛЗ</w:t>
            </w: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ПЗ</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490B7A">
              <w:rPr>
                <w:rFonts w:ascii="Times New Roman" w:hAnsi="Times New Roman"/>
                <w:b/>
                <w:sz w:val="24"/>
                <w:szCs w:val="24"/>
                <w:lang w:eastAsia="ru-RU"/>
              </w:rPr>
              <w:t>Лаб.З</w:t>
            </w:r>
            <w:proofErr w:type="spellEnd"/>
          </w:p>
        </w:tc>
        <w:tc>
          <w:tcPr>
            <w:tcW w:w="2281" w:type="dxa"/>
            <w:vMerge/>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r>
      <w:tr w:rsidR="00645C1C" w:rsidRPr="00661274" w:rsidTr="00490B7A">
        <w:tc>
          <w:tcPr>
            <w:tcW w:w="647" w:type="dxa"/>
          </w:tcPr>
          <w:p w:rsidR="00645C1C" w:rsidRPr="00490B7A" w:rsidRDefault="00645C1C" w:rsidP="008D5FD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(конструктивный)</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8D5FD0">
            <w:pPr>
              <w:widowControl w:val="0"/>
              <w:numPr>
                <w:ilvl w:val="0"/>
                <w:numId w:val="11"/>
              </w:numPr>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(мягкий материал)</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highlight w:val="yellow"/>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1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18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ind w:left="142"/>
              <w:jc w:val="both"/>
              <w:rPr>
                <w:rFonts w:ascii="Times New Roman" w:hAnsi="Times New Roman"/>
                <w:sz w:val="24"/>
                <w:szCs w:val="24"/>
                <w:lang w:eastAsia="ru-RU"/>
              </w:rPr>
            </w:pPr>
            <w:r w:rsidRPr="00490B7A">
              <w:rPr>
                <w:rFonts w:ascii="Times New Roman" w:hAnsi="Times New Roman"/>
                <w:sz w:val="24"/>
                <w:szCs w:val="24"/>
                <w:lang w:eastAsia="ru-RU"/>
              </w:rPr>
              <w:t>3.</w:t>
            </w:r>
          </w:p>
        </w:tc>
        <w:tc>
          <w:tcPr>
            <w:tcW w:w="2592" w:type="dxa"/>
          </w:tcPr>
          <w:p w:rsidR="00645C1C" w:rsidRPr="00490B7A" w:rsidRDefault="00645C1C" w:rsidP="00490B7A">
            <w:pPr>
              <w:widowControl w:val="0"/>
              <w:tabs>
                <w:tab w:val="center" w:pos="1246"/>
              </w:tabs>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4.</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2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54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16</w:t>
            </w:r>
          </w:p>
        </w:tc>
      </w:tr>
      <w:tr w:rsidR="00645C1C" w:rsidRPr="00661274" w:rsidTr="00490B7A">
        <w:trPr>
          <w:trHeight w:val="997"/>
        </w:trPr>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5.</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490B7A">
              <w:rPr>
                <w:rFonts w:ascii="Times New Roman" w:hAnsi="Times New Roman"/>
                <w:sz w:val="24"/>
                <w:szCs w:val="24"/>
                <w:lang w:eastAsia="ru-RU"/>
              </w:rPr>
              <w:t>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6.</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гипсовой головы Аполлона.   Объёмно-пространственная организация формы в пространстве.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142"/>
              <w:jc w:val="both"/>
              <w:rPr>
                <w:rFonts w:ascii="Times New Roman" w:hAnsi="Times New Roman"/>
                <w:b/>
                <w:sz w:val="24"/>
                <w:szCs w:val="24"/>
                <w:highlight w:val="yellow"/>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3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52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18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7.</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сложной гипсовой головы.</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8.</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живой головы с обнажённым плечевым поясом. Структура, конструкция головы с плечевым поясом.</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9.</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живой головы человека (мягкий материал)</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4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46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24</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10.</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живой головы человека в трёх ракурсах. Структура, конструкция, архитектурно-пластические особенности формы.</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11.</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b/>
                <w:sz w:val="24"/>
                <w:szCs w:val="24"/>
                <w:lang w:eastAsia="ru-RU"/>
              </w:rPr>
              <w:t>Итого за 5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12.</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скелета человека в двух ракурсах. Структура, конструкция, функциональные особенности форм. </w:t>
            </w:r>
            <w:r w:rsidRPr="00490B7A">
              <w:rPr>
                <w:rFonts w:ascii="Times New Roman" w:hAnsi="Times New Roman"/>
                <w:sz w:val="24"/>
                <w:szCs w:val="24"/>
                <w:lang w:eastAsia="ru-RU"/>
              </w:rPr>
              <w:tab/>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13.</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w:t>
            </w:r>
            <w:proofErr w:type="spellStart"/>
            <w:r w:rsidRPr="00490B7A">
              <w:rPr>
                <w:rFonts w:ascii="Times New Roman" w:hAnsi="Times New Roman"/>
                <w:sz w:val="24"/>
                <w:szCs w:val="28"/>
                <w:lang w:eastAsia="ru-RU"/>
              </w:rPr>
              <w:t>экорше</w:t>
            </w:r>
            <w:proofErr w:type="spellEnd"/>
            <w:r w:rsidRPr="00490B7A">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14.</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головы, фигуры человека в различных графических материалах.</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6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48</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24</w:t>
            </w:r>
          </w:p>
        </w:tc>
      </w:tr>
      <w:tr w:rsidR="00645C1C" w:rsidRPr="00661274" w:rsidTr="006207E1">
        <w:tc>
          <w:tcPr>
            <w:tcW w:w="647" w:type="dxa"/>
          </w:tcPr>
          <w:p w:rsidR="00645C1C" w:rsidRPr="00490B7A" w:rsidRDefault="00645C1C" w:rsidP="006207E1">
            <w:pPr>
              <w:tabs>
                <w:tab w:val="center" w:pos="4677"/>
                <w:tab w:val="right" w:pos="9355"/>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t>15</w:t>
            </w:r>
            <w:r w:rsidRPr="00490B7A">
              <w:rPr>
                <w:rFonts w:ascii="Times New Roman" w:hAnsi="Times New Roman"/>
                <w:sz w:val="24"/>
                <w:szCs w:val="24"/>
                <w:lang w:eastAsia="ru-RU"/>
              </w:rPr>
              <w:t>.</w:t>
            </w:r>
          </w:p>
        </w:tc>
        <w:tc>
          <w:tcPr>
            <w:tcW w:w="2592" w:type="dxa"/>
          </w:tcPr>
          <w:p w:rsidR="00645C1C" w:rsidRPr="00490B7A" w:rsidRDefault="00645C1C" w:rsidP="006207E1">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269"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25</w:t>
            </w:r>
          </w:p>
        </w:tc>
        <w:tc>
          <w:tcPr>
            <w:tcW w:w="778"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30"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6207E1">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16</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17</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8"/>
                <w:lang w:eastAsia="ru-RU"/>
              </w:rPr>
            </w:pPr>
            <w:r w:rsidRPr="00490B7A">
              <w:rPr>
                <w:rFonts w:ascii="Times New Roman" w:hAnsi="Times New Roman"/>
                <w:sz w:val="24"/>
                <w:szCs w:val="28"/>
                <w:lang w:eastAsia="ru-RU"/>
              </w:rPr>
              <w:t>Рисунок обнажённой мужской фигуры в упоре на одну ногу спереди. Контрапост.</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widowControl w:val="0"/>
              <w:tabs>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18</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highlight w:val="green"/>
                <w:lang w:eastAsia="ru-RU"/>
              </w:rPr>
            </w:pPr>
            <w:r w:rsidRPr="00490B7A">
              <w:rPr>
                <w:rFonts w:ascii="Times New Roman" w:hAnsi="Times New Roman"/>
                <w:sz w:val="24"/>
                <w:szCs w:val="28"/>
                <w:lang w:eastAsia="ru-RU"/>
              </w:rPr>
              <w:t>Портрет с руками.</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25</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16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green"/>
                <w:lang w:eastAsia="ru-RU"/>
              </w:rPr>
            </w:pPr>
            <w:r>
              <w:rPr>
                <w:rFonts w:ascii="Times New Roman" w:hAnsi="Times New Roman"/>
                <w:sz w:val="24"/>
                <w:szCs w:val="24"/>
                <w:lang w:eastAsia="ru-RU"/>
              </w:rPr>
              <w:t>9</w:t>
            </w: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502"/>
              <w:jc w:val="both"/>
              <w:rPr>
                <w:rFonts w:ascii="Times New Roman" w:hAnsi="Times New Roman"/>
                <w:sz w:val="24"/>
                <w:szCs w:val="24"/>
                <w:highlight w:val="yellow"/>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highlight w:val="yellow"/>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tabs>
                <w:tab w:val="center" w:pos="4677"/>
                <w:tab w:val="right" w:pos="9355"/>
              </w:tabs>
              <w:spacing w:after="0" w:line="240" w:lineRule="auto"/>
              <w:ind w:left="360"/>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b/>
                <w:sz w:val="24"/>
                <w:szCs w:val="24"/>
                <w:lang w:eastAsia="ru-RU"/>
              </w:rPr>
              <w:t>Итого за 7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sidRPr="00490B7A">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70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b/>
                <w:sz w:val="24"/>
                <w:szCs w:val="24"/>
                <w:lang w:eastAsia="ru-RU"/>
              </w:rPr>
              <w:t>36</w:t>
            </w:r>
          </w:p>
        </w:tc>
      </w:tr>
      <w:tr w:rsidR="00645C1C" w:rsidRPr="00661274" w:rsidTr="00490B7A">
        <w:tc>
          <w:tcPr>
            <w:tcW w:w="647" w:type="dxa"/>
          </w:tcPr>
          <w:p w:rsidR="00645C1C" w:rsidRPr="00490B7A" w:rsidRDefault="00645C1C" w:rsidP="00490B7A">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highlight w:val="green"/>
                <w:lang w:eastAsia="ru-RU"/>
              </w:rPr>
            </w:pPr>
            <w:r>
              <w:rPr>
                <w:rFonts w:ascii="Times New Roman" w:hAnsi="Times New Roman"/>
                <w:sz w:val="24"/>
                <w:szCs w:val="24"/>
                <w:lang w:eastAsia="ru-RU"/>
              </w:rPr>
              <w:t>19</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highlight w:val="green"/>
                <w:lang w:eastAsia="ru-RU"/>
              </w:rPr>
            </w:pPr>
            <w:r w:rsidRPr="00490B7A">
              <w:rPr>
                <w:rFonts w:ascii="Times New Roman" w:hAnsi="Times New Roman"/>
                <w:sz w:val="24"/>
                <w:szCs w:val="28"/>
                <w:lang w:eastAsia="ru-RU"/>
              </w:rPr>
              <w:t>Краткосрочный рисунок фигуры.</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20</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8"/>
                <w:lang w:eastAsia="ru-RU"/>
              </w:rPr>
            </w:pPr>
            <w:r w:rsidRPr="00490B7A">
              <w:rPr>
                <w:rFonts w:ascii="Times New Roman" w:hAnsi="Times New Roman"/>
                <w:sz w:val="24"/>
                <w:szCs w:val="28"/>
                <w:lang w:eastAsia="ru-RU"/>
              </w:rPr>
              <w:t>Рисунок одетой фигуры в интерьере.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24(11</w:t>
            </w:r>
            <w:r w:rsidRPr="00490B7A">
              <w:rPr>
                <w:rFonts w:ascii="Times New Roman" w:hAnsi="Times New Roman"/>
                <w:sz w:val="24"/>
                <w:szCs w:val="24"/>
                <w:lang w:eastAsia="ru-RU"/>
              </w:rPr>
              <w:t>*)</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widowControl w:val="0"/>
              <w:tabs>
                <w:tab w:val="left" w:pos="0"/>
                <w:tab w:val="center" w:pos="4677"/>
                <w:tab w:val="right" w:pos="9355"/>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21</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8"/>
                <w:lang w:eastAsia="ru-RU"/>
              </w:rPr>
            </w:pPr>
            <w:r w:rsidRPr="00490B7A">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green"/>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645C1C" w:rsidRPr="00661274" w:rsidTr="00490B7A">
        <w:tc>
          <w:tcPr>
            <w:tcW w:w="647" w:type="dxa"/>
          </w:tcPr>
          <w:p w:rsidR="00645C1C" w:rsidRPr="00490B7A" w:rsidRDefault="00645C1C" w:rsidP="00490B7A">
            <w:pPr>
              <w:tabs>
                <w:tab w:val="left" w:pos="0"/>
                <w:tab w:val="center" w:pos="4677"/>
                <w:tab w:val="right" w:pos="9355"/>
              </w:tabs>
              <w:spacing w:after="0" w:line="240" w:lineRule="auto"/>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8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58</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22</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Обнажённая фигура в движении стоящая в сложном ракурсе.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490B7A">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23</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Обнажённая лежащая фигура в ракурсе. Конструктивно-анатомический анализ формы. Особенности формообразования фигуры в плоскости листа.</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r w:rsidRPr="00490B7A">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2</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9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36</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24</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4"/>
                <w:lang w:eastAsia="ru-RU"/>
              </w:rPr>
              <w:t>Рисунок обнаженной модели в контражуре.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25</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8"/>
                <w:lang w:eastAsia="ru-RU"/>
              </w:rPr>
              <w:t>Рисунок двойной обнажённой постановки с частичным введённым тоном фона.</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30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2/18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А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highlight w:val="yellow"/>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26</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sz w:val="24"/>
                <w:szCs w:val="24"/>
                <w:lang w:eastAsia="ru-RU"/>
              </w:rPr>
              <w:t>Тематическая постановка одетой фигуры в интерьерной среде.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3D4235">
            <w:pPr>
              <w:widowControl w:val="0"/>
              <w:tabs>
                <w:tab w:val="left" w:pos="960"/>
                <w:tab w:val="center" w:pos="103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27</w:t>
            </w:r>
            <w:r w:rsidRPr="00490B7A">
              <w:rPr>
                <w:rFonts w:ascii="Times New Roman" w:hAnsi="Times New Roman"/>
                <w:sz w:val="24"/>
                <w:szCs w:val="24"/>
                <w:lang w:eastAsia="ru-RU"/>
              </w:rPr>
              <w:t>.</w:t>
            </w:r>
          </w:p>
        </w:tc>
        <w:tc>
          <w:tcPr>
            <w:tcW w:w="2592" w:type="dxa"/>
          </w:tcPr>
          <w:p w:rsidR="00645C1C" w:rsidRPr="00490B7A"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sz w:val="24"/>
                <w:szCs w:val="24"/>
                <w:lang w:eastAsia="ru-RU"/>
              </w:rPr>
              <w:t>Тематическая постановка из двух одетых фигур в глубоком пространстве.</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sidRPr="00490B7A">
              <w:rPr>
                <w:rFonts w:ascii="Times New Roman" w:hAnsi="Times New Roman"/>
                <w:sz w:val="24"/>
                <w:szCs w:val="24"/>
                <w:lang w:eastAsia="ru-RU"/>
              </w:rPr>
              <w:t>40</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Аттестация</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tc>
      </w:tr>
      <w:tr w:rsidR="00645C1C" w:rsidRPr="00661274" w:rsidTr="00490B7A">
        <w:tc>
          <w:tcPr>
            <w:tcW w:w="647" w:type="dxa"/>
          </w:tcPr>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b/>
                <w:sz w:val="24"/>
                <w:szCs w:val="24"/>
                <w:lang w:eastAsia="ru-RU"/>
              </w:rPr>
            </w:pPr>
          </w:p>
        </w:tc>
        <w:tc>
          <w:tcPr>
            <w:tcW w:w="259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Итого за В семестр</w:t>
            </w:r>
          </w:p>
        </w:tc>
        <w:tc>
          <w:tcPr>
            <w:tcW w:w="1269"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108</w:t>
            </w:r>
          </w:p>
        </w:tc>
        <w:tc>
          <w:tcPr>
            <w:tcW w:w="778"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1096" w:type="dxa"/>
          </w:tcPr>
          <w:p w:rsidR="00645C1C" w:rsidRPr="00490B7A" w:rsidRDefault="00645C1C" w:rsidP="003608B8">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72</w:t>
            </w:r>
          </w:p>
        </w:tc>
        <w:tc>
          <w:tcPr>
            <w:tcW w:w="830"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281" w:type="dxa"/>
          </w:tcPr>
          <w:p w:rsidR="00645C1C" w:rsidRPr="00490B7A" w:rsidRDefault="00645C1C" w:rsidP="00490B7A">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r>
    </w:tbl>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8D5FD0">
      <w:pPr>
        <w:numPr>
          <w:ilvl w:val="1"/>
          <w:numId w:val="12"/>
        </w:numPr>
        <w:autoSpaceDE w:val="0"/>
        <w:autoSpaceDN w:val="0"/>
        <w:adjustRightInd w:val="0"/>
        <w:spacing w:after="0" w:line="240" w:lineRule="auto"/>
        <w:jc w:val="both"/>
        <w:rPr>
          <w:rFonts w:ascii="Times New Roman" w:hAnsi="Times New Roman"/>
          <w:b/>
          <w:i/>
          <w:sz w:val="24"/>
          <w:szCs w:val="24"/>
          <w:lang w:eastAsia="ru-RU"/>
        </w:rPr>
      </w:pPr>
      <w:r w:rsidRPr="00490B7A">
        <w:rPr>
          <w:rFonts w:ascii="Times New Roman" w:hAnsi="Times New Roman"/>
          <w:b/>
          <w:i/>
          <w:sz w:val="24"/>
          <w:szCs w:val="24"/>
          <w:lang w:eastAsia="ru-RU"/>
        </w:rPr>
        <w:t>Программа дисциплины, структурированная по темам / разделам</w:t>
      </w:r>
    </w:p>
    <w:p w:rsidR="00645C1C" w:rsidRPr="00490B7A" w:rsidRDefault="00645C1C" w:rsidP="00490B7A">
      <w:pPr>
        <w:spacing w:after="0" w:line="240" w:lineRule="auto"/>
        <w:jc w:val="both"/>
        <w:rPr>
          <w:rFonts w:ascii="Times New Roman" w:hAnsi="Times New Roman"/>
          <w:b/>
          <w:bCs/>
          <w:sz w:val="24"/>
          <w:szCs w:val="24"/>
          <w:lang w:eastAsia="ru-RU"/>
        </w:rPr>
      </w:pPr>
    </w:p>
    <w:p w:rsidR="00645C1C" w:rsidRPr="00490B7A" w:rsidRDefault="00645C1C" w:rsidP="00490B7A">
      <w:pPr>
        <w:spacing w:after="0" w:line="240" w:lineRule="auto"/>
        <w:jc w:val="both"/>
        <w:rPr>
          <w:rFonts w:ascii="Times New Roman" w:hAnsi="Times New Roman"/>
          <w:b/>
          <w:i/>
          <w:sz w:val="24"/>
          <w:szCs w:val="24"/>
          <w:lang w:eastAsia="ru-RU"/>
        </w:rPr>
      </w:pPr>
      <w:r w:rsidRPr="00490B7A">
        <w:rPr>
          <w:rFonts w:ascii="Times New Roman" w:hAnsi="Times New Roman"/>
          <w:b/>
          <w:bCs/>
          <w:sz w:val="24"/>
          <w:szCs w:val="24"/>
          <w:lang w:eastAsia="ru-RU"/>
        </w:rPr>
        <w:t>4.2.1.Содержание практических занятий</w:t>
      </w:r>
      <w:r w:rsidRPr="00490B7A">
        <w:rPr>
          <w:rFonts w:ascii="Times New Roman" w:hAnsi="Times New Roman"/>
          <w:sz w:val="24"/>
          <w:szCs w:val="24"/>
          <w:lang w:eastAsia="ru-RU"/>
        </w:rPr>
        <w:t>.</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416"/>
      </w:tblGrid>
      <w:tr w:rsidR="00645C1C" w:rsidRPr="00661274" w:rsidTr="000E34A1">
        <w:tc>
          <w:tcPr>
            <w:tcW w:w="851"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п/п </w:t>
            </w:r>
          </w:p>
        </w:tc>
        <w:tc>
          <w:tcPr>
            <w:tcW w:w="3260"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xml:space="preserve">Наименование темы (раздела) дисциплины </w:t>
            </w: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Содержание практического занятия</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(конструктивный)</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натюрморта из предметов быта сложной конструктивной формы (с ручками, носиками и </w:t>
            </w:r>
            <w:proofErr w:type="spellStart"/>
            <w:r w:rsidRPr="00490B7A">
              <w:rPr>
                <w:rFonts w:ascii="Times New Roman" w:hAnsi="Times New Roman"/>
                <w:sz w:val="24"/>
                <w:szCs w:val="24"/>
                <w:lang w:eastAsia="ru-RU"/>
              </w:rPr>
              <w:t>тд</w:t>
            </w:r>
            <w:proofErr w:type="spellEnd"/>
            <w:r w:rsidRPr="00490B7A">
              <w:rPr>
                <w:rFonts w:ascii="Times New Roman" w:hAnsi="Times New Roman"/>
                <w:sz w:val="24"/>
                <w:szCs w:val="24"/>
                <w:lang w:eastAsia="ru-RU"/>
              </w:rPr>
              <w:t>)</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(мягкий материал)</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черепа головы человека в трёх ракурсах. Конструктивно-академический анализ. Структура и конструкция черепа головы человека.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гипсовой головы </w:t>
            </w:r>
            <w:proofErr w:type="spellStart"/>
            <w:r w:rsidRPr="00490B7A">
              <w:rPr>
                <w:rFonts w:ascii="Times New Roman" w:hAnsi="Times New Roman"/>
                <w:sz w:val="24"/>
                <w:szCs w:val="24"/>
                <w:lang w:eastAsia="ru-RU"/>
              </w:rPr>
              <w:t>Апполона</w:t>
            </w:r>
            <w:proofErr w:type="spellEnd"/>
            <w:r w:rsidRPr="00490B7A">
              <w:rPr>
                <w:rFonts w:ascii="Times New Roman" w:hAnsi="Times New Roman"/>
                <w:sz w:val="24"/>
                <w:szCs w:val="24"/>
                <w:lang w:eastAsia="ru-RU"/>
              </w:rPr>
              <w:t>.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сложной гипсовой головы.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(мягкий материал)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490B7A">
              <w:rPr>
                <w:rFonts w:ascii="Times New Roman" w:hAnsi="Times New Roman"/>
                <w:sz w:val="24"/>
                <w:szCs w:val="28"/>
                <w:lang w:eastAsia="ru-RU"/>
              </w:rPr>
              <w:t xml:space="preserve">Рисунок скелета человека в двух ракурсах. Структура, конструкция, функциональные особенности форм.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w:t>
            </w:r>
            <w:proofErr w:type="spellStart"/>
            <w:r w:rsidRPr="00490B7A">
              <w:rPr>
                <w:rFonts w:ascii="Times New Roman" w:hAnsi="Times New Roman"/>
                <w:sz w:val="24"/>
                <w:szCs w:val="28"/>
                <w:lang w:eastAsia="ru-RU"/>
              </w:rPr>
              <w:t>экорше</w:t>
            </w:r>
            <w:proofErr w:type="spellEnd"/>
            <w:r w:rsidRPr="00490B7A">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Рисование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головы, фигуры человека в различных графических материалах</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Краткосрочные рисунки и наброски в различных техниках и графических материалах.</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фигуры человека в положении стоя с упором на одну ногу спереди (</w:t>
            </w:r>
            <w:proofErr w:type="spellStart"/>
            <w:r w:rsidRPr="00490B7A">
              <w:rPr>
                <w:rFonts w:ascii="Times New Roman" w:hAnsi="Times New Roman"/>
                <w:sz w:val="24"/>
                <w:szCs w:val="24"/>
                <w:lang w:eastAsia="ru-RU"/>
              </w:rPr>
              <w:t>контропост</w:t>
            </w:r>
            <w:proofErr w:type="spellEnd"/>
            <w:r w:rsidRPr="00490B7A">
              <w:rPr>
                <w:rFonts w:ascii="Times New Roman" w:hAnsi="Times New Roman"/>
                <w:sz w:val="24"/>
                <w:szCs w:val="24"/>
                <w:lang w:eastAsia="ru-RU"/>
              </w:rPr>
              <w:t xml:space="preserve">).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Портрет с руками.</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портрета с руками, грамотное построение, конструктивный анализ, передача сходства и пластических характеристик модели.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Краткосрочный рисунок фигуры.</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одетой фигуры в интерьере.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фигура в движении стоящая в сложном ракурсе.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лежащая фигура в ракурсе. </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обнаженной модели лежащей в ракурсе.</w:t>
            </w:r>
            <w:r w:rsidRPr="00490B7A">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обнаженной модели в контражуре.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двойной обнажённой постановки с частичным введённым тоном фона.</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одетой фигуры в интерьерной среде.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tc>
      </w:tr>
      <w:tr w:rsidR="00645C1C" w:rsidRPr="00661274" w:rsidTr="000E34A1">
        <w:tc>
          <w:tcPr>
            <w:tcW w:w="851" w:type="dxa"/>
          </w:tcPr>
          <w:p w:rsidR="00645C1C" w:rsidRPr="00490B7A" w:rsidRDefault="00645C1C" w:rsidP="008D5FD0">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p>
        </w:tc>
        <w:tc>
          <w:tcPr>
            <w:tcW w:w="3260"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из двух одетых фигур в глубоком пространстве.</w:t>
            </w:r>
          </w:p>
        </w:tc>
        <w:tc>
          <w:tcPr>
            <w:tcW w:w="5416"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tc>
      </w:tr>
    </w:tbl>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490B7A">
      <w:pPr>
        <w:autoSpaceDE w:val="0"/>
        <w:autoSpaceDN w:val="0"/>
        <w:adjustRightInd w:val="0"/>
        <w:spacing w:after="0" w:line="240" w:lineRule="auto"/>
        <w:rPr>
          <w:rFonts w:ascii="Times New Roman" w:hAnsi="Times New Roman"/>
          <w:b/>
          <w:sz w:val="24"/>
          <w:szCs w:val="24"/>
          <w:lang w:eastAsia="ru-RU"/>
        </w:rPr>
      </w:pPr>
      <w:r w:rsidRPr="00490B7A">
        <w:rPr>
          <w:rFonts w:ascii="Times New Roman" w:hAnsi="Times New Roman"/>
          <w:b/>
          <w:sz w:val="24"/>
          <w:szCs w:val="24"/>
          <w:lang w:eastAsia="ru-RU"/>
        </w:rPr>
        <w:t xml:space="preserve">4.2.2. </w:t>
      </w:r>
      <w:r w:rsidRPr="00490B7A">
        <w:rPr>
          <w:rFonts w:ascii="Times New Roman" w:hAnsi="Times New Roman"/>
          <w:b/>
          <w:i/>
          <w:iCs/>
          <w:sz w:val="24"/>
          <w:szCs w:val="24"/>
          <w:lang w:eastAsia="ru-RU"/>
        </w:rPr>
        <w:t>Содержание самостоятельной работы</w:t>
      </w:r>
    </w:p>
    <w:p w:rsidR="00645C1C" w:rsidRPr="00490B7A" w:rsidRDefault="00645C1C" w:rsidP="00490B7A">
      <w:pPr>
        <w:autoSpaceDE w:val="0"/>
        <w:autoSpaceDN w:val="0"/>
        <w:adjustRightInd w:val="0"/>
        <w:spacing w:after="0" w:line="240" w:lineRule="auto"/>
        <w:rPr>
          <w:rFonts w:ascii="Times New Roman" w:hAnsi="Times New Roman"/>
          <w:b/>
          <w:sz w:val="24"/>
          <w:szCs w:val="24"/>
          <w:lang w:eastAsia="ru-RU"/>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645C1C" w:rsidRPr="00661274" w:rsidTr="00490B7A">
        <w:tc>
          <w:tcPr>
            <w:tcW w:w="851" w:type="dxa"/>
          </w:tcPr>
          <w:p w:rsidR="00645C1C" w:rsidRPr="00490B7A" w:rsidRDefault="00645C1C" w:rsidP="00490B7A">
            <w:pPr>
              <w:spacing w:after="0" w:line="240" w:lineRule="auto"/>
              <w:jc w:val="both"/>
              <w:rPr>
                <w:rFonts w:ascii="Times New Roman" w:hAnsi="Times New Roman"/>
                <w:b/>
                <w:bCs/>
                <w:sz w:val="24"/>
                <w:szCs w:val="24"/>
                <w:lang w:eastAsia="ru-RU"/>
              </w:rPr>
            </w:pPr>
            <w:r w:rsidRPr="00490B7A">
              <w:rPr>
                <w:rFonts w:ascii="Times New Roman" w:hAnsi="Times New Roman"/>
                <w:b/>
                <w:bCs/>
                <w:sz w:val="24"/>
                <w:szCs w:val="24"/>
                <w:lang w:eastAsia="ru-RU"/>
              </w:rPr>
              <w:t xml:space="preserve">№ п/п </w:t>
            </w:r>
          </w:p>
        </w:tc>
        <w:tc>
          <w:tcPr>
            <w:tcW w:w="3262" w:type="dxa"/>
          </w:tcPr>
          <w:p w:rsidR="00645C1C" w:rsidRPr="00490B7A" w:rsidRDefault="00645C1C" w:rsidP="00490B7A">
            <w:pPr>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xml:space="preserve">Наименование темы (раздела) дисциплины </w:t>
            </w:r>
          </w:p>
          <w:p w:rsidR="00645C1C" w:rsidRPr="00490B7A" w:rsidRDefault="00645C1C" w:rsidP="00490B7A">
            <w:pPr>
              <w:spacing w:after="0" w:line="240" w:lineRule="auto"/>
              <w:jc w:val="both"/>
              <w:rPr>
                <w:rFonts w:ascii="Times New Roman" w:hAnsi="Times New Roman"/>
                <w:b/>
                <w:sz w:val="24"/>
                <w:szCs w:val="24"/>
                <w:lang w:eastAsia="ru-RU"/>
              </w:rPr>
            </w:pPr>
          </w:p>
        </w:tc>
        <w:tc>
          <w:tcPr>
            <w:tcW w:w="5532" w:type="dxa"/>
          </w:tcPr>
          <w:p w:rsidR="00645C1C" w:rsidRPr="00490B7A" w:rsidRDefault="00645C1C" w:rsidP="00490B7A">
            <w:pPr>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 xml:space="preserve">    Формы и тематика самостоятельной работы </w:t>
            </w:r>
          </w:p>
          <w:p w:rsidR="00645C1C" w:rsidRPr="00490B7A" w:rsidRDefault="00645C1C" w:rsidP="00490B7A">
            <w:pPr>
              <w:spacing w:after="0" w:line="240" w:lineRule="auto"/>
              <w:jc w:val="both"/>
              <w:rPr>
                <w:rFonts w:ascii="Times New Roman" w:hAnsi="Times New Roman"/>
                <w:sz w:val="24"/>
                <w:szCs w:val="24"/>
                <w:lang w:eastAsia="ru-RU"/>
              </w:rPr>
            </w:pP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(конструктивный)</w:t>
            </w:r>
          </w:p>
        </w:tc>
        <w:tc>
          <w:tcPr>
            <w:tcW w:w="5532" w:type="dxa"/>
          </w:tcPr>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Светотеневая моделировка формы уточнение деталей.</w:t>
            </w:r>
          </w:p>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-Тональное решение.</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Обобщение.</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Натюрморт из предметов быта (мягкий материал)</w:t>
            </w:r>
          </w:p>
        </w:tc>
        <w:tc>
          <w:tcPr>
            <w:tcW w:w="5532" w:type="dxa"/>
          </w:tcPr>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Светотеневая моделировка формы уточнение деталей.</w:t>
            </w:r>
          </w:p>
          <w:p w:rsidR="00645C1C" w:rsidRPr="00490B7A" w:rsidRDefault="00645C1C" w:rsidP="00490B7A">
            <w:pPr>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-Тональное решение.</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Обобщение.</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конструкция черепа головы человека.</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Уточнение пропорций</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Уточнение пропорций</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Проработка деталей</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Рисунок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Уточнение пропорций</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моделировка основных форм</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сложной гипсовой головы.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моделировка основных форм</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(мягкий материал)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5532" w:type="dxa"/>
          </w:tcPr>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tabs>
                <w:tab w:val="num" w:pos="0"/>
                <w:tab w:val="left" w:pos="708"/>
              </w:tabs>
              <w:autoSpaceDE w:val="0"/>
              <w:autoSpaceDN w:val="0"/>
              <w:adjustRightInd w:val="0"/>
              <w:spacing w:after="0" w:line="240" w:lineRule="auto"/>
              <w:ind w:left="57"/>
              <w:rPr>
                <w:rFonts w:ascii="Times New Roman" w:hAnsi="Times New Roman"/>
                <w:sz w:val="24"/>
                <w:szCs w:val="28"/>
                <w:lang w:eastAsia="ru-RU"/>
              </w:rPr>
            </w:pPr>
            <w:r w:rsidRPr="00490B7A">
              <w:rPr>
                <w:rFonts w:ascii="Times New Roman" w:hAnsi="Times New Roman"/>
                <w:sz w:val="24"/>
                <w:szCs w:val="28"/>
                <w:lang w:eastAsia="ru-RU"/>
              </w:rPr>
              <w:t xml:space="preserve">Рисунок скелета человека в двух ракурсах. Структура, конструкция, функциональные особенности форм. </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w:t>
            </w:r>
            <w:proofErr w:type="spellStart"/>
            <w:r w:rsidRPr="00490B7A">
              <w:rPr>
                <w:rFonts w:ascii="Times New Roman" w:hAnsi="Times New Roman"/>
                <w:sz w:val="24"/>
                <w:szCs w:val="28"/>
                <w:lang w:eastAsia="ru-RU"/>
              </w:rPr>
              <w:t>экорше</w:t>
            </w:r>
            <w:proofErr w:type="spellEnd"/>
            <w:r w:rsidRPr="00490B7A">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Наброски головы, фигуры человека в различных графических материалах</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 Конструктивное построение и моделировка основных </w:t>
            </w:r>
            <w:proofErr w:type="spellStart"/>
            <w:r w:rsidRPr="00490B7A">
              <w:rPr>
                <w:rFonts w:ascii="Times New Roman" w:hAnsi="Times New Roman"/>
                <w:sz w:val="24"/>
                <w:szCs w:val="24"/>
                <w:lang w:eastAsia="ru-RU"/>
              </w:rPr>
              <w:t>формверхних</w:t>
            </w:r>
            <w:proofErr w:type="spellEnd"/>
            <w:r w:rsidRPr="00490B7A">
              <w:rPr>
                <w:rFonts w:ascii="Times New Roman" w:hAnsi="Times New Roman"/>
                <w:sz w:val="24"/>
                <w:szCs w:val="24"/>
                <w:lang w:eastAsia="ru-RU"/>
              </w:rPr>
              <w:t xml:space="preserve"> конечностей</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 xml:space="preserve">- Конструктивное построение и моделировка основных </w:t>
            </w:r>
            <w:proofErr w:type="spellStart"/>
            <w:r w:rsidRPr="00490B7A">
              <w:rPr>
                <w:rFonts w:ascii="Times New Roman" w:hAnsi="Times New Roman"/>
                <w:sz w:val="24"/>
                <w:szCs w:val="24"/>
                <w:lang w:eastAsia="ru-RU"/>
              </w:rPr>
              <w:t>формнижних</w:t>
            </w:r>
            <w:proofErr w:type="spellEnd"/>
            <w:r w:rsidRPr="00490B7A">
              <w:rPr>
                <w:rFonts w:ascii="Times New Roman" w:hAnsi="Times New Roman"/>
                <w:sz w:val="24"/>
                <w:szCs w:val="24"/>
                <w:lang w:eastAsia="ru-RU"/>
              </w:rPr>
              <w:t xml:space="preserve"> конечностей</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Светотеневая проработка деталей,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highlight w:val="yellow"/>
                <w:lang w:eastAsia="ru-RU"/>
              </w:rPr>
            </w:pPr>
            <w:r w:rsidRPr="00490B7A">
              <w:rPr>
                <w:rFonts w:ascii="Times New Roman" w:hAnsi="Times New Roman"/>
                <w:sz w:val="24"/>
                <w:szCs w:val="28"/>
                <w:lang w:eastAsia="ru-RU"/>
              </w:rPr>
              <w:t>Портрет с руками.</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Краткосрочный рисунок фигуры.</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Рисунок одетой фигуры в интерьере. </w:t>
            </w:r>
          </w:p>
        </w:tc>
        <w:tc>
          <w:tcPr>
            <w:tcW w:w="5532" w:type="dxa"/>
          </w:tcPr>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Уточнение пропорций, построение</w:t>
            </w:r>
          </w:p>
          <w:p w:rsidR="00645C1C" w:rsidRPr="00490B7A" w:rsidRDefault="00645C1C" w:rsidP="00490B7A">
            <w:pPr>
              <w:widowControl w:val="0"/>
              <w:autoSpaceDE w:val="0"/>
              <w:autoSpaceDN w:val="0"/>
              <w:adjustRightInd w:val="0"/>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проработка формы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pacing w:val="-4"/>
                <w:sz w:val="24"/>
                <w:szCs w:val="24"/>
                <w:lang w:eastAsia="ru-RU"/>
              </w:rPr>
              <w:t>- Подчинение общему объёму</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фигура в движении стоящая в сложном ракурсе. </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 xml:space="preserve">Обнажённая лежащая фигура в ракурсе. </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Рисунок обнаженной модели в контражуре.</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8"/>
                <w:lang w:eastAsia="ru-RU"/>
              </w:rPr>
              <w:t>Рисунок двойной обнажённой постановки с частичным введённым тоном фона.</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натурщиков</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одетой фигуры в интерьерной среде.</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натурщика</w:t>
            </w:r>
          </w:p>
        </w:tc>
      </w:tr>
      <w:tr w:rsidR="00645C1C" w:rsidRPr="00661274" w:rsidTr="00490B7A">
        <w:tblPrEx>
          <w:tblLook w:val="0000" w:firstRow="0" w:lastRow="0" w:firstColumn="0" w:lastColumn="0" w:noHBand="0" w:noVBand="0"/>
        </w:tblPrEx>
        <w:tc>
          <w:tcPr>
            <w:tcW w:w="851" w:type="dxa"/>
          </w:tcPr>
          <w:p w:rsidR="00645C1C" w:rsidRPr="00490B7A" w:rsidRDefault="00645C1C" w:rsidP="008D5FD0">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p>
        </w:tc>
        <w:tc>
          <w:tcPr>
            <w:tcW w:w="3262" w:type="dxa"/>
          </w:tcPr>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z w:val="24"/>
                <w:szCs w:val="24"/>
                <w:lang w:eastAsia="ru-RU"/>
              </w:rPr>
              <w:t>Тематическая постановка из двух одетых фигур в глубоком пространстве.</w:t>
            </w:r>
          </w:p>
        </w:tc>
        <w:tc>
          <w:tcPr>
            <w:tcW w:w="5532" w:type="dxa"/>
          </w:tcPr>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Светотеневая моделировка основных форм</w:t>
            </w:r>
          </w:p>
          <w:p w:rsidR="00645C1C" w:rsidRPr="00490B7A" w:rsidRDefault="00645C1C" w:rsidP="00490B7A">
            <w:pPr>
              <w:spacing w:after="0" w:line="240" w:lineRule="auto"/>
              <w:rPr>
                <w:rFonts w:ascii="Times New Roman" w:hAnsi="Times New Roman"/>
                <w:spacing w:val="-4"/>
                <w:sz w:val="24"/>
                <w:szCs w:val="24"/>
                <w:lang w:eastAsia="ru-RU"/>
              </w:rPr>
            </w:pPr>
            <w:r w:rsidRPr="00490B7A">
              <w:rPr>
                <w:rFonts w:ascii="Times New Roman" w:hAnsi="Times New Roman"/>
                <w:spacing w:val="-4"/>
                <w:sz w:val="24"/>
                <w:szCs w:val="24"/>
                <w:lang w:eastAsia="ru-RU"/>
              </w:rPr>
              <w:t>-  Тоновое решение постановки</w:t>
            </w:r>
          </w:p>
          <w:p w:rsidR="00645C1C" w:rsidRPr="00490B7A"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490B7A">
              <w:rPr>
                <w:rFonts w:ascii="Times New Roman" w:hAnsi="Times New Roman"/>
                <w:spacing w:val="-4"/>
                <w:sz w:val="24"/>
                <w:szCs w:val="24"/>
                <w:lang w:eastAsia="ru-RU"/>
              </w:rPr>
              <w:t>- Передача индивидуальных характеристик натурщиков</w:t>
            </w:r>
          </w:p>
        </w:tc>
      </w:tr>
    </w:tbl>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715478">
      <w:pPr>
        <w:widowControl w:val="0"/>
        <w:numPr>
          <w:ilvl w:val="0"/>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Перечень учебно-методического обеспечения для самостоятельной работы обучающихся по дисциплине. </w:t>
      </w:r>
    </w:p>
    <w:p w:rsidR="00645C1C" w:rsidRPr="00490B7A" w:rsidRDefault="00645C1C" w:rsidP="00490B7A">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p w:rsidR="00645C1C" w:rsidRPr="00490B7A" w:rsidRDefault="00645C1C" w:rsidP="008D5FD0">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90B7A">
        <w:rPr>
          <w:rFonts w:ascii="Times New Roman" w:hAnsi="Times New Roman"/>
          <w:sz w:val="24"/>
          <w:szCs w:val="24"/>
          <w:lang w:eastAsia="ru-RU"/>
        </w:rPr>
        <w:t>Шерифзянов</w:t>
      </w:r>
      <w:proofErr w:type="spellEnd"/>
      <w:r w:rsidRPr="00490B7A">
        <w:rPr>
          <w:rFonts w:ascii="Times New Roman" w:hAnsi="Times New Roman"/>
          <w:sz w:val="24"/>
          <w:szCs w:val="24"/>
          <w:lang w:eastAsia="ru-RU"/>
        </w:rPr>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490B7A">
        <w:rPr>
          <w:rFonts w:ascii="Times New Roman" w:hAnsi="Times New Roman"/>
          <w:sz w:val="24"/>
          <w:szCs w:val="24"/>
          <w:lang w:eastAsia="ru-RU"/>
        </w:rPr>
        <w:t>Шерифзянов</w:t>
      </w:r>
      <w:proofErr w:type="spellEnd"/>
      <w:r w:rsidRPr="00490B7A">
        <w:rPr>
          <w:rFonts w:ascii="Times New Roman" w:hAnsi="Times New Roman"/>
          <w:sz w:val="24"/>
          <w:szCs w:val="24"/>
          <w:lang w:eastAsia="ru-RU"/>
        </w:rPr>
        <w:t xml:space="preserve"> Р.Ш.— </w:t>
      </w:r>
      <w:proofErr w:type="spellStart"/>
      <w:r w:rsidRPr="00490B7A">
        <w:rPr>
          <w:rFonts w:ascii="Times New Roman" w:hAnsi="Times New Roman"/>
          <w:sz w:val="24"/>
          <w:szCs w:val="24"/>
          <w:lang w:eastAsia="ru-RU"/>
        </w:rPr>
        <w:t>Электрон.текстовые</w:t>
      </w:r>
      <w:proofErr w:type="spellEnd"/>
      <w:r w:rsidRPr="00490B7A">
        <w:rPr>
          <w:rFonts w:ascii="Times New Roman" w:hAnsi="Times New Roman"/>
          <w:sz w:val="24"/>
          <w:szCs w:val="24"/>
          <w:lang w:eastAsia="ru-RU"/>
        </w:rPr>
        <w:t xml:space="preserve"> данные.— М.: Прометей, 2013.— 98 c.— Режим доступа: http://www.iprbookshop.ru/58114.—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 по паролю</w:t>
      </w:r>
    </w:p>
    <w:p w:rsidR="00645C1C" w:rsidRPr="00490B7A" w:rsidRDefault="00645C1C" w:rsidP="008D5FD0">
      <w:pPr>
        <w:widowControl w:val="0"/>
        <w:numPr>
          <w:ilvl w:val="0"/>
          <w:numId w:val="6"/>
        </w:numPr>
        <w:tabs>
          <w:tab w:val="left" w:pos="1701"/>
        </w:tabs>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Амвросьев А.П. Пластическая анатомия [Электронный ресурс]: учебное пособие/ Амвросьев А.П., Амвросьева С.П., Гусева Е.А.— </w:t>
      </w:r>
      <w:proofErr w:type="spellStart"/>
      <w:r w:rsidRPr="00490B7A">
        <w:rPr>
          <w:rFonts w:ascii="Times New Roman" w:hAnsi="Times New Roman"/>
          <w:sz w:val="24"/>
          <w:szCs w:val="24"/>
          <w:lang w:eastAsia="ru-RU"/>
        </w:rPr>
        <w:t>Электрон.текстовые</w:t>
      </w:r>
      <w:proofErr w:type="spellEnd"/>
      <w:r w:rsidRPr="00490B7A">
        <w:rPr>
          <w:rFonts w:ascii="Times New Roman" w:hAnsi="Times New Roman"/>
          <w:sz w:val="24"/>
          <w:szCs w:val="24"/>
          <w:lang w:eastAsia="ru-RU"/>
        </w:rPr>
        <w:t xml:space="preserve"> данные.— Минск: </w:t>
      </w:r>
      <w:proofErr w:type="spellStart"/>
      <w:r w:rsidRPr="00490B7A">
        <w:rPr>
          <w:rFonts w:ascii="Times New Roman" w:hAnsi="Times New Roman"/>
          <w:sz w:val="24"/>
          <w:szCs w:val="24"/>
          <w:lang w:eastAsia="ru-RU"/>
        </w:rPr>
        <w:t>Вышэйшая</w:t>
      </w:r>
      <w:proofErr w:type="spellEnd"/>
      <w:r w:rsidRPr="00490B7A">
        <w:rPr>
          <w:rFonts w:ascii="Times New Roman" w:hAnsi="Times New Roman"/>
          <w:sz w:val="24"/>
          <w:szCs w:val="24"/>
          <w:lang w:eastAsia="ru-RU"/>
        </w:rPr>
        <w:t xml:space="preserve"> школа, 2015.— 168 c.— Режим доступа: http://www.iprbookshop.ru/48014.—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 по паролю</w:t>
      </w:r>
    </w:p>
    <w:p w:rsidR="00645C1C" w:rsidRPr="003608B8" w:rsidRDefault="00645C1C" w:rsidP="008D5FD0">
      <w:pPr>
        <w:widowControl w:val="0"/>
        <w:numPr>
          <w:ilvl w:val="0"/>
          <w:numId w:val="6"/>
        </w:numPr>
        <w:autoSpaceDE w:val="0"/>
        <w:autoSpaceDN w:val="0"/>
        <w:adjustRightInd w:val="0"/>
        <w:spacing w:after="0" w:line="240" w:lineRule="auto"/>
        <w:contextualSpacing/>
        <w:rPr>
          <w:rFonts w:ascii="Times New Roman" w:hAnsi="Times New Roman"/>
          <w:color w:val="000000"/>
          <w:sz w:val="24"/>
          <w:szCs w:val="24"/>
          <w:shd w:val="clear" w:color="auto" w:fill="FCFCFC"/>
          <w:lang w:eastAsia="ru-RU"/>
        </w:rPr>
      </w:pPr>
      <w:proofErr w:type="spellStart"/>
      <w:r w:rsidRPr="00490B7A">
        <w:rPr>
          <w:rFonts w:ascii="Times New Roman" w:hAnsi="Times New Roman"/>
          <w:sz w:val="24"/>
          <w:szCs w:val="24"/>
          <w:lang w:eastAsia="ru-RU"/>
        </w:rPr>
        <w:t>Шлеюк</w:t>
      </w:r>
      <w:proofErr w:type="spellEnd"/>
      <w:r w:rsidRPr="00490B7A">
        <w:rPr>
          <w:rFonts w:ascii="Times New Roman" w:hAnsi="Times New Roman"/>
          <w:sz w:val="24"/>
          <w:szCs w:val="24"/>
          <w:lang w:eastAsia="ru-RU"/>
        </w:rPr>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490B7A">
        <w:rPr>
          <w:rFonts w:ascii="Times New Roman" w:hAnsi="Times New Roman"/>
          <w:sz w:val="24"/>
          <w:szCs w:val="24"/>
          <w:lang w:eastAsia="ru-RU"/>
        </w:rPr>
        <w:t>Шлеюк</w:t>
      </w:r>
      <w:proofErr w:type="spellEnd"/>
      <w:r w:rsidRPr="00490B7A">
        <w:rPr>
          <w:rFonts w:ascii="Times New Roman" w:hAnsi="Times New Roman"/>
          <w:sz w:val="24"/>
          <w:szCs w:val="24"/>
          <w:lang w:eastAsia="ru-RU"/>
        </w:rPr>
        <w:t xml:space="preserve"> С.Г.— </w:t>
      </w:r>
      <w:proofErr w:type="spellStart"/>
      <w:r w:rsidRPr="00490B7A">
        <w:rPr>
          <w:rFonts w:ascii="Times New Roman" w:hAnsi="Times New Roman"/>
          <w:sz w:val="24"/>
          <w:szCs w:val="24"/>
          <w:lang w:eastAsia="ru-RU"/>
        </w:rPr>
        <w:t>Электрон.текстовые</w:t>
      </w:r>
      <w:proofErr w:type="spellEnd"/>
      <w:r w:rsidRPr="00490B7A">
        <w:rPr>
          <w:rFonts w:ascii="Times New Roman" w:hAnsi="Times New Roman"/>
          <w:sz w:val="24"/>
          <w:szCs w:val="24"/>
          <w:lang w:eastAsia="ru-RU"/>
        </w:rPr>
        <w:t xml:space="preserve"> данные.— Оренбург: Оренбургский государственный университет, ЭБС АСВ, 2009.— 15 c.— Режим доступа: http://www.iprbookshop.ru/21643.—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 по паролю</w:t>
      </w:r>
    </w:p>
    <w:p w:rsidR="00645C1C" w:rsidRDefault="00645C1C" w:rsidP="003608B8">
      <w:pPr>
        <w:widowControl w:val="0"/>
        <w:autoSpaceDE w:val="0"/>
        <w:autoSpaceDN w:val="0"/>
        <w:adjustRightInd w:val="0"/>
        <w:spacing w:after="0" w:line="240" w:lineRule="auto"/>
        <w:contextualSpacing/>
        <w:rPr>
          <w:rFonts w:ascii="Times New Roman" w:hAnsi="Times New Roman"/>
          <w:sz w:val="24"/>
          <w:szCs w:val="24"/>
          <w:lang w:eastAsia="ru-RU"/>
        </w:rPr>
      </w:pPr>
    </w:p>
    <w:p w:rsidR="00645C1C" w:rsidRPr="003608B8" w:rsidRDefault="00645C1C" w:rsidP="003608B8">
      <w:pPr>
        <w:shd w:val="clear" w:color="auto" w:fill="FFFFFF"/>
        <w:spacing w:after="0"/>
        <w:rPr>
          <w:rFonts w:ascii="Times New Roman" w:hAnsi="Times New Roman"/>
          <w:b/>
          <w:color w:val="000000"/>
          <w:sz w:val="24"/>
          <w:szCs w:val="24"/>
        </w:rPr>
      </w:pPr>
      <w:r w:rsidRPr="003608B8">
        <w:rPr>
          <w:rFonts w:ascii="Times New Roman" w:hAnsi="Times New Roman"/>
          <w:b/>
          <w:color w:val="000000"/>
          <w:sz w:val="24"/>
          <w:szCs w:val="24"/>
        </w:rPr>
        <w:t xml:space="preserve">Виды самостоятельной работы </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Изучение литературы, конспектирование</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Аннотирование</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Реферирование литературы</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Работа со справочными материалами</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Работа с Интернет-ресурсами</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Использование ИКТ-технологий</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Подготовка эссе, презентаций</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Индивидуальные творческие задания</w:t>
      </w:r>
    </w:p>
    <w:p w:rsidR="00645C1C" w:rsidRPr="003608B8" w:rsidRDefault="00645C1C" w:rsidP="003608B8">
      <w:pPr>
        <w:shd w:val="clear" w:color="auto" w:fill="FFFFFF"/>
        <w:spacing w:after="0"/>
        <w:rPr>
          <w:rFonts w:ascii="Times New Roman" w:hAnsi="Times New Roman"/>
          <w:color w:val="000000"/>
          <w:sz w:val="24"/>
          <w:szCs w:val="24"/>
        </w:rPr>
      </w:pPr>
      <w:r w:rsidRPr="003608B8">
        <w:rPr>
          <w:rFonts w:ascii="Times New Roman" w:hAnsi="Times New Roman"/>
          <w:color w:val="000000"/>
          <w:sz w:val="24"/>
          <w:szCs w:val="24"/>
        </w:rPr>
        <w:t>Подготовка к экзамену (зачету)</w:t>
      </w:r>
    </w:p>
    <w:p w:rsidR="00645C1C" w:rsidRPr="00490B7A" w:rsidRDefault="00645C1C" w:rsidP="00490B7A">
      <w:pPr>
        <w:spacing w:before="270" w:after="270" w:line="240" w:lineRule="auto"/>
        <w:ind w:left="720"/>
        <w:contextualSpacing/>
        <w:rPr>
          <w:rFonts w:ascii="Times" w:hAnsi="Times"/>
          <w:sz w:val="20"/>
          <w:szCs w:val="20"/>
          <w:lang w:eastAsia="ru-RU"/>
        </w:rPr>
      </w:pPr>
    </w:p>
    <w:p w:rsidR="00645C1C" w:rsidRPr="00490B7A" w:rsidRDefault="00645C1C" w:rsidP="00715478">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b/>
          <w:sz w:val="24"/>
          <w:szCs w:val="24"/>
          <w:lang w:eastAsia="ru-RU"/>
        </w:rPr>
        <w:t xml:space="preserve">Фонд оценочных средств для проведения промежуточной аттестации обучающихся по дисциплине </w:t>
      </w:r>
    </w:p>
    <w:p w:rsidR="00645C1C" w:rsidRPr="00490B7A" w:rsidRDefault="00645C1C" w:rsidP="00490B7A">
      <w:pPr>
        <w:spacing w:after="0" w:line="240" w:lineRule="auto"/>
        <w:ind w:left="720"/>
        <w:jc w:val="both"/>
        <w:rPr>
          <w:rFonts w:ascii="Times New Roman" w:hAnsi="Times New Roman"/>
          <w:bCs/>
          <w:sz w:val="24"/>
          <w:szCs w:val="24"/>
          <w:lang w:eastAsia="ru-RU"/>
        </w:rPr>
      </w:pPr>
    </w:p>
    <w:p w:rsidR="00645C1C" w:rsidRPr="00490B7A" w:rsidRDefault="00645C1C" w:rsidP="00490B7A">
      <w:pPr>
        <w:widowControl w:val="0"/>
        <w:autoSpaceDE w:val="0"/>
        <w:autoSpaceDN w:val="0"/>
        <w:adjustRightInd w:val="0"/>
        <w:spacing w:after="0" w:line="240" w:lineRule="auto"/>
        <w:ind w:left="720" w:firstLine="696"/>
        <w:contextualSpacing/>
        <w:jc w:val="both"/>
        <w:rPr>
          <w:rFonts w:ascii="Times New Roman" w:hAnsi="Times New Roman"/>
          <w:sz w:val="24"/>
          <w:szCs w:val="24"/>
          <w:lang w:eastAsia="ru-RU"/>
        </w:rPr>
      </w:pPr>
      <w:r w:rsidRPr="00490B7A">
        <w:rPr>
          <w:rFonts w:ascii="Times New Roman" w:hAnsi="Times New Roman"/>
          <w:sz w:val="24"/>
          <w:szCs w:val="24"/>
          <w:lang w:eastAsia="ru-RU"/>
        </w:rPr>
        <w:t>Предусмотрены следующие виды контроля качества освоения конкретной дисциплины:</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текущий контроль успеваемости</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промежуточная аттестация обучающихся по дисциплине</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90B7A">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490B7A">
        <w:rPr>
          <w:rFonts w:ascii="Times New Roman" w:hAnsi="Times New Roman"/>
          <w:b/>
          <w:sz w:val="24"/>
          <w:szCs w:val="24"/>
          <w:lang w:eastAsia="ru-RU"/>
        </w:rPr>
        <w:t>ПРИЛОЖЕНИИ</w:t>
      </w:r>
      <w:r w:rsidRPr="00490B7A">
        <w:rPr>
          <w:rFonts w:ascii="Times New Roman" w:hAnsi="Times New Roman"/>
          <w:sz w:val="24"/>
          <w:szCs w:val="24"/>
          <w:lang w:eastAsia="ru-RU"/>
        </w:rPr>
        <w:t xml:space="preserve"> к РАБОЧЕЙ ПРОГРАММЕ ДИСЦИПЛИНЫ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715478" w:rsidRDefault="00645C1C" w:rsidP="00490B7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715478">
        <w:rPr>
          <w:rFonts w:ascii="Times New Roman" w:hAnsi="Times New Roman"/>
          <w:b/>
          <w:i/>
          <w:sz w:val="24"/>
          <w:szCs w:val="24"/>
          <w:lang w:eastAsia="ru-RU"/>
        </w:rPr>
        <w:t>6.1 Паспорт фонда оценочных средств для проведения текущей аттестации по дисциплине (модулю)</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565"/>
      </w:tblGrid>
      <w:tr w:rsidR="00645C1C" w:rsidRPr="00661274" w:rsidTr="00661274">
        <w:tc>
          <w:tcPr>
            <w:tcW w:w="709"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661274">
              <w:rPr>
                <w:rFonts w:ascii="Times New Roman" w:hAnsi="Times New Roman"/>
                <w:b/>
                <w:sz w:val="24"/>
                <w:szCs w:val="24"/>
                <w:lang w:eastAsia="ru-RU"/>
              </w:rPr>
              <w:t>№ п/п</w:t>
            </w:r>
          </w:p>
        </w:tc>
        <w:tc>
          <w:tcPr>
            <w:tcW w:w="2410" w:type="dxa"/>
          </w:tcPr>
          <w:p w:rsidR="00645C1C" w:rsidRPr="00661274" w:rsidRDefault="00645C1C" w:rsidP="00661274">
            <w:pPr>
              <w:widowControl w:val="0"/>
              <w:autoSpaceDE w:val="0"/>
              <w:autoSpaceDN w:val="0"/>
              <w:adjustRightInd w:val="0"/>
              <w:spacing w:after="0" w:line="240" w:lineRule="auto"/>
              <w:contextualSpacing/>
              <w:rPr>
                <w:rFonts w:ascii="Times New Roman" w:hAnsi="Times New Roman"/>
                <w:b/>
                <w:sz w:val="24"/>
                <w:szCs w:val="24"/>
                <w:lang w:eastAsia="ru-RU"/>
              </w:rPr>
            </w:pPr>
            <w:r w:rsidRPr="00661274">
              <w:rPr>
                <w:rFonts w:ascii="Times New Roman" w:hAnsi="Times New Roman"/>
                <w:b/>
                <w:sz w:val="24"/>
                <w:szCs w:val="24"/>
                <w:lang w:eastAsia="ru-RU"/>
              </w:rPr>
              <w:t>Контролируемые разделы (темы)</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661274">
              <w:rPr>
                <w:rFonts w:ascii="Times New Roman" w:hAnsi="Times New Roman"/>
                <w:b/>
                <w:sz w:val="24"/>
                <w:szCs w:val="24"/>
                <w:lang w:eastAsia="ru-RU"/>
              </w:rPr>
              <w:t>Код контролируемой компетенции</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661274">
              <w:rPr>
                <w:rFonts w:ascii="Times New Roman" w:hAnsi="Times New Roman"/>
                <w:b/>
                <w:sz w:val="24"/>
                <w:szCs w:val="24"/>
                <w:lang w:eastAsia="ru-RU"/>
              </w:rPr>
              <w:t xml:space="preserve"> Наименование оценочного средства</w:t>
            </w: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Натюрморт из предметов быта (конструктивный)</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Натюрморт из предметов быта (мягкий материал)</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Рисунок черепа головы человека в трёх ракурсах. Конструктивно-академический анализ. Структура и конструкция черепа головы человека.</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Структура и конструкция частей головы человека. Особенности формообразования рисунка частей головы (глаз, нос, губы, ухо). Рисунок деталей головы, конструктивно-анатомический анализ.</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 xml:space="preserve">Рисунок </w:t>
            </w:r>
            <w:proofErr w:type="spellStart"/>
            <w:r w:rsidRPr="00661274">
              <w:rPr>
                <w:rFonts w:ascii="Times New Roman" w:hAnsi="Times New Roman"/>
                <w:sz w:val="24"/>
                <w:szCs w:val="24"/>
                <w:lang w:eastAsia="ru-RU"/>
              </w:rPr>
              <w:t>экорше</w:t>
            </w:r>
            <w:proofErr w:type="spellEnd"/>
            <w:r w:rsidRPr="00661274">
              <w:rPr>
                <w:rFonts w:ascii="Times New Roman" w:hAnsi="Times New Roman"/>
                <w:sz w:val="24"/>
                <w:szCs w:val="24"/>
                <w:lang w:eastAsia="ru-RU"/>
              </w:rPr>
              <w:t xml:space="preserve"> головы человека в двух ракурсах. Конструктивно-анатомический анализ.</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гипсовой головы Аполлона. головы.  Объёмно-пространственная организация формы в пространстве.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сложной гипсовой головы.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живой головы с обнажённым плечевым поясом. Структура, конструкция головы с плечевым поясом.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живой головы человека (мягкий материал)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живой головы человека в трёх ракурсах. Структура, конструкция, архитектурно-пластические особенности формы.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Наброски, зарисовки головы и фигуры человека в различных графических материалах. Рисунок линеарный, цветной и живописный.</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tabs>
                <w:tab w:val="num" w:pos="0"/>
                <w:tab w:val="left" w:pos="708"/>
              </w:tabs>
              <w:autoSpaceDE w:val="0"/>
              <w:autoSpaceDN w:val="0"/>
              <w:adjustRightInd w:val="0"/>
              <w:spacing w:after="0" w:line="240" w:lineRule="auto"/>
              <w:rPr>
                <w:rFonts w:ascii="Times New Roman" w:hAnsi="Times New Roman"/>
                <w:sz w:val="24"/>
                <w:szCs w:val="28"/>
                <w:lang w:eastAsia="ru-RU"/>
              </w:rPr>
            </w:pPr>
            <w:r w:rsidRPr="00661274">
              <w:rPr>
                <w:rFonts w:ascii="Times New Roman" w:hAnsi="Times New Roman"/>
                <w:sz w:val="24"/>
                <w:szCs w:val="28"/>
                <w:lang w:eastAsia="ru-RU"/>
              </w:rPr>
              <w:t>Рисунок скелета человека в двух ракурсах. Структура, конструкция, функциональные особенности</w:t>
            </w:r>
          </w:p>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 форм.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w:t>
            </w:r>
            <w:proofErr w:type="spellStart"/>
            <w:r w:rsidRPr="00661274">
              <w:rPr>
                <w:rFonts w:ascii="Times New Roman" w:hAnsi="Times New Roman"/>
                <w:sz w:val="24"/>
                <w:szCs w:val="28"/>
                <w:lang w:eastAsia="ru-RU"/>
              </w:rPr>
              <w:t>экорше</w:t>
            </w:r>
            <w:proofErr w:type="spellEnd"/>
            <w:r w:rsidRPr="00661274">
              <w:rPr>
                <w:rFonts w:ascii="Times New Roman" w:hAnsi="Times New Roman"/>
                <w:sz w:val="24"/>
                <w:szCs w:val="28"/>
                <w:lang w:eastAsia="ru-RU"/>
              </w:rPr>
              <w:t xml:space="preserve"> фигуры человека спереди. Пластически-функциональные особенности мышц фигуры человека. Особенности формообразования.</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Наброски головы, фигуры человека в различных графических материалах</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кисти руки фигуры человека. Структура, конструкция, функция. Принципиальные особенности формообразования кисти руки.</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стопы, ноги, фигуры человека. Структура, конструкция. функция. Принципиальные особенности формообразования стопы ноги.</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обнажённой мужской фигуры в упоре на одну ногу спереди. Контрапост.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highlight w:val="yellow"/>
                <w:lang w:eastAsia="ru-RU"/>
              </w:rPr>
            </w:pPr>
            <w:r w:rsidRPr="00661274">
              <w:rPr>
                <w:rFonts w:ascii="Times New Roman" w:hAnsi="Times New Roman"/>
                <w:sz w:val="24"/>
                <w:szCs w:val="28"/>
                <w:lang w:eastAsia="ru-RU"/>
              </w:rPr>
              <w:t>Портрет с руками.</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Краткосрочный рисунок фигуры.</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Рисунок одетой фигуры в интерьере.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обнажённой сидящей фигуры. Особенности формообразования сидящей фигуры в плоскости листа.</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Обнажённая фигура в движении стоящая в сложном ракурсе.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 xml:space="preserve">Обнажённая лежащая фигура в ракурсе. </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Рисунок обнаженной модели в контражуре.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8"/>
                <w:lang w:eastAsia="ru-RU"/>
              </w:rPr>
              <w:t>Рисунок двойной обнажённой постановки с частичным введённым тоном фона.</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Тематическая постановка одетой фигуры в интерьерной среде.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ПК-1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645C1C" w:rsidRPr="00661274" w:rsidTr="00661274">
        <w:tc>
          <w:tcPr>
            <w:tcW w:w="709" w:type="dxa"/>
          </w:tcPr>
          <w:p w:rsidR="00645C1C" w:rsidRPr="00661274" w:rsidRDefault="00645C1C" w:rsidP="00661274">
            <w:pPr>
              <w:widowControl w:val="0"/>
              <w:numPr>
                <w:ilvl w:val="0"/>
                <w:numId w:val="2"/>
              </w:numPr>
              <w:autoSpaceDE w:val="0"/>
              <w:autoSpaceDN w:val="0"/>
              <w:adjustRightInd w:val="0"/>
              <w:spacing w:after="0" w:line="240" w:lineRule="auto"/>
              <w:ind w:right="305"/>
              <w:contextualSpacing/>
              <w:jc w:val="both"/>
              <w:rPr>
                <w:rFonts w:ascii="Times New Roman" w:hAnsi="Times New Roman"/>
                <w:sz w:val="24"/>
                <w:szCs w:val="24"/>
                <w:lang w:eastAsia="ru-RU"/>
              </w:rPr>
            </w:pPr>
          </w:p>
        </w:tc>
        <w:tc>
          <w:tcPr>
            <w:tcW w:w="2410" w:type="dxa"/>
          </w:tcPr>
          <w:p w:rsidR="00645C1C" w:rsidRPr="00661274" w:rsidRDefault="00645C1C" w:rsidP="00661274">
            <w:pPr>
              <w:widowControl w:val="0"/>
              <w:autoSpaceDE w:val="0"/>
              <w:autoSpaceDN w:val="0"/>
              <w:adjustRightInd w:val="0"/>
              <w:spacing w:after="0" w:line="240" w:lineRule="auto"/>
              <w:rPr>
                <w:rFonts w:ascii="Times New Roman" w:hAnsi="Times New Roman"/>
                <w:sz w:val="24"/>
                <w:szCs w:val="24"/>
                <w:lang w:eastAsia="ru-RU"/>
              </w:rPr>
            </w:pPr>
            <w:r w:rsidRPr="00661274">
              <w:rPr>
                <w:rFonts w:ascii="Times New Roman" w:hAnsi="Times New Roman"/>
                <w:sz w:val="24"/>
                <w:szCs w:val="24"/>
                <w:lang w:eastAsia="ru-RU"/>
              </w:rPr>
              <w:t>Тематическая постановка из двух одетых фигур в глубоком пространстве.</w:t>
            </w:r>
          </w:p>
        </w:tc>
        <w:tc>
          <w:tcPr>
            <w:tcW w:w="1417"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ОПК-2</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ПК-1</w:t>
            </w:r>
          </w:p>
        </w:tc>
        <w:tc>
          <w:tcPr>
            <w:tcW w:w="4565" w:type="dxa"/>
          </w:tcPr>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 xml:space="preserve">Просмотр выполненной работы </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61274">
              <w:rPr>
                <w:rFonts w:ascii="Times New Roman" w:hAnsi="Times New Roman"/>
                <w:sz w:val="24"/>
                <w:szCs w:val="24"/>
                <w:lang w:eastAsia="ru-RU"/>
              </w:rPr>
              <w:t>Устный опрос</w:t>
            </w:r>
          </w:p>
          <w:p w:rsidR="00645C1C" w:rsidRPr="00661274" w:rsidRDefault="00645C1C" w:rsidP="00661274">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bl>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Практические работы выполняются на листах бумаги формата А3 карандашом.</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715478" w:rsidRDefault="00645C1C" w:rsidP="00490B7A">
      <w:pPr>
        <w:widowControl w:val="0"/>
        <w:autoSpaceDE w:val="0"/>
        <w:autoSpaceDN w:val="0"/>
        <w:adjustRightInd w:val="0"/>
        <w:spacing w:after="0" w:line="240" w:lineRule="auto"/>
        <w:ind w:left="284"/>
        <w:contextualSpacing/>
        <w:jc w:val="both"/>
        <w:rPr>
          <w:rFonts w:ascii="Times New Roman" w:hAnsi="Times New Roman"/>
          <w:b/>
          <w:i/>
          <w:sz w:val="24"/>
          <w:szCs w:val="24"/>
          <w:u w:val="single"/>
          <w:lang w:eastAsia="ru-RU"/>
        </w:rPr>
      </w:pPr>
      <w:r w:rsidRPr="00715478">
        <w:rPr>
          <w:rFonts w:ascii="Times New Roman" w:hAnsi="Times New Roman"/>
          <w:b/>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w:t>
      </w:r>
      <w:proofErr w:type="gramStart"/>
      <w:r w:rsidRPr="00715478">
        <w:rPr>
          <w:rFonts w:ascii="Times New Roman" w:hAnsi="Times New Roman"/>
          <w:b/>
          <w:i/>
          <w:sz w:val="24"/>
          <w:szCs w:val="24"/>
          <w:u w:val="single"/>
          <w:lang w:eastAsia="ru-RU"/>
        </w:rPr>
        <w:t>промежуточного  контроля</w:t>
      </w:r>
      <w:proofErr w:type="gramEnd"/>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r w:rsidRPr="00490B7A">
        <w:rPr>
          <w:rFonts w:ascii="Times New Roman" w:hAnsi="Times New Roman"/>
          <w:b/>
          <w:sz w:val="24"/>
          <w:szCs w:val="24"/>
          <w:lang w:eastAsia="ru-RU"/>
        </w:rPr>
        <w:t>Вопросы к устному ответу:</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как учебная дисциплина. Виды рисунка.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Организация рабочего места. Правила постановки руки.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Форма. Определение. Правила изображения.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Объём. Определение. Классификация.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Конструкция. Определение. Правила изображения.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Пропорции. Определение. Визирование.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Три способа визирования. Определение устойчивости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Общие понятия перспективы.</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Основные положения линейной перспективы.</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Основные элементы перспективного изображения.</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Линии в перспективе.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Перспектива плоскостей.</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Перспектива объёмов. Оптические иллюзии.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Анализ формы предмета. Статика и динамика геометрических форм.</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Светотень и её закономерности. </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Основные выразительные средства рисунка. Почерк Мастера.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Влияние тоном формы граненых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Влияние тоном формы круглых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Влияние тоном формы комбинированных предметов.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Выразительность линий.</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Композиция в учебном рисунке. </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с натуры, как основа реалистического искусства.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Стадии учебного рисунка. Рисование каркасных тел и фигур.</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гипсовых моделей геометрических тел.</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архитектурной детали.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гипсовых слепков орнаментов и деталей растений.</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простых по форме предметов быта.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Рисунок сложного натюрморта.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букетов цветов, овощей, фруктов.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кратких зарисовок (набросков).</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драпировки.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Голова человека. Анатомическое строение. Пропорции.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черепа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рисования гипсовых слепков частей лица.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гипсовых моделей живой формы. Голова. </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Последовательность работы над портретом живой модели.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Основы пластической анатомии. Пропорции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стопы и кисти руки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гипсовой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Последовательность рисования с натуры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Наброски и зарисовки фигуры человека.</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изображения фигуры человека в движении.</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Особенности изображения фигуры человека в одежде.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Последовательность рисования улицы.</w:t>
      </w:r>
    </w:p>
    <w:p w:rsidR="00645C1C" w:rsidRPr="00490B7A" w:rsidRDefault="00645C1C" w:rsidP="008D5FD0">
      <w:pPr>
        <w:widowControl w:val="0"/>
        <w:numPr>
          <w:ilvl w:val="0"/>
          <w:numId w:val="7"/>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490B7A">
        <w:rPr>
          <w:rFonts w:ascii="Times New Roman" w:eastAsia="MS Mincho" w:hAnsi="Times New Roman"/>
          <w:color w:val="000000"/>
          <w:sz w:val="24"/>
          <w:szCs w:val="24"/>
          <w:lang w:eastAsia="ru-RU"/>
        </w:rPr>
        <w:t>Рисование растений. Методические принципы изображения дерева.</w:t>
      </w:r>
    </w:p>
    <w:p w:rsidR="00645C1C" w:rsidRPr="00490B7A" w:rsidRDefault="00645C1C" w:rsidP="00490B7A">
      <w:pPr>
        <w:widowControl w:val="0"/>
        <w:autoSpaceDE w:val="0"/>
        <w:autoSpaceDN w:val="0"/>
        <w:adjustRightInd w:val="0"/>
        <w:spacing w:after="0" w:line="240" w:lineRule="auto"/>
        <w:ind w:left="142"/>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ind w:left="142"/>
        <w:jc w:val="both"/>
        <w:rPr>
          <w:rFonts w:ascii="Times New Roman" w:hAnsi="Times New Roman"/>
          <w:b/>
          <w:sz w:val="24"/>
          <w:szCs w:val="24"/>
          <w:lang w:eastAsia="ru-RU"/>
        </w:rPr>
      </w:pPr>
      <w:r w:rsidRPr="00490B7A">
        <w:rPr>
          <w:rFonts w:ascii="Times New Roman" w:hAnsi="Times New Roman"/>
          <w:b/>
          <w:sz w:val="24"/>
          <w:szCs w:val="24"/>
          <w:lang w:eastAsia="ru-RU"/>
        </w:rPr>
        <w:t>Задания к практическим занятиям</w:t>
      </w: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Задание 1.</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натюрморта из предметов быта сложной конструктивной формы (с ручками, носиками и </w:t>
      </w:r>
      <w:proofErr w:type="spellStart"/>
      <w:r w:rsidRPr="00490B7A">
        <w:rPr>
          <w:rFonts w:ascii="Times New Roman" w:hAnsi="Times New Roman"/>
          <w:sz w:val="24"/>
          <w:szCs w:val="24"/>
          <w:lang w:eastAsia="ru-RU"/>
        </w:rPr>
        <w:t>тд</w:t>
      </w:r>
      <w:proofErr w:type="spellEnd"/>
      <w:r w:rsidRPr="00490B7A">
        <w:rPr>
          <w:rFonts w:ascii="Times New Roman" w:hAnsi="Times New Roman"/>
          <w:sz w:val="24"/>
          <w:szCs w:val="24"/>
          <w:lang w:eastAsia="ru-RU"/>
        </w:rPr>
        <w:t>)</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Выявление конструктивных особенностей предметов, ракурсов, передача линейной перспективы и объема. Введение тона минимальное.</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2.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Сложный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3.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Построение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4.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частей головы человека с гипсовых слепков. Изучение анатомического содержания и пластического формообразования. Конструктивное построение, анализ объемов в тоне.</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5.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головы человека в 2 ракурсах. Анализ пластических особенностей головы человека, связи черепа, частей и мышц. Построение конструктивно с выявлением всех анатомических конструктивных связей, моделировка формы тоном.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6.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Построение гипсовой головы </w:t>
      </w:r>
      <w:proofErr w:type="spellStart"/>
      <w:r w:rsidRPr="00490B7A">
        <w:rPr>
          <w:rFonts w:ascii="Times New Roman" w:hAnsi="Times New Roman"/>
          <w:sz w:val="24"/>
          <w:szCs w:val="24"/>
          <w:lang w:eastAsia="ru-RU"/>
        </w:rPr>
        <w:t>Апполона</w:t>
      </w:r>
      <w:proofErr w:type="spellEnd"/>
      <w:r w:rsidRPr="00490B7A">
        <w:rPr>
          <w:rFonts w:ascii="Times New Roman" w:hAnsi="Times New Roman"/>
          <w:sz w:val="24"/>
          <w:szCs w:val="24"/>
          <w:lang w:eastAsia="ru-RU"/>
        </w:rPr>
        <w:t xml:space="preserve">.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7.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сложной гипсовой головы. Закрепление полученного опыта в рисовании сложной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8.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живой модели (головы). Закрепление полученного опыта в рисовании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9.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Рисунок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10.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Рисунок головы живой модели. На одном листе в трех ракурсах. Задача с различных позиций выявить особенности ракурса, сохранить сходство с натурой на всех трех ракурсах.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11.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Краткосрочные рисунки и наброски в различных техниках и графических материалах.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12.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Построение скелета человека в 2 ракурсах (спереди, сзади) на одном листе. Изучение конструктивного устройства и анатомических особенностей строения скелета человека. Пропорции и каноны. Выявление большой обобщенной формы частей скелета, связь частей между собой. Конструктивное построение с максимальным выявлением пластического содержания скелета, суставов.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13.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w:t>
      </w:r>
      <w:proofErr w:type="spellStart"/>
      <w:r w:rsidRPr="00490B7A">
        <w:rPr>
          <w:rFonts w:ascii="Times New Roman" w:hAnsi="Times New Roman"/>
          <w:sz w:val="24"/>
          <w:szCs w:val="24"/>
          <w:lang w:eastAsia="ru-RU"/>
        </w:rPr>
        <w:t>экорше</w:t>
      </w:r>
      <w:proofErr w:type="spellEnd"/>
      <w:r w:rsidRPr="00490B7A">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490B7A">
        <w:rPr>
          <w:rFonts w:ascii="Times New Roman" w:hAnsi="Times New Roman"/>
          <w:b/>
          <w:sz w:val="24"/>
          <w:szCs w:val="24"/>
          <w:lang w:eastAsia="ru-RU"/>
        </w:rPr>
        <w:t xml:space="preserve">Задание 14.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Краткосрочные рисунки и наброски в различных техниках и графических материалах.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15</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Изучение строения кистей рук. Рисунок гипсового слепка и 2 ракурсов живой модели (тыльная и внутренняя сторона). Аналитический разбор формообразования суставов кистей, отработка конструктивного построения пальцев, суставов, кисти в целом.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16</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Изучение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17</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фигуры человека в положении стоя с упором на одну ногу спереди (</w:t>
      </w:r>
      <w:proofErr w:type="spellStart"/>
      <w:r w:rsidRPr="00490B7A">
        <w:rPr>
          <w:rFonts w:ascii="Times New Roman" w:hAnsi="Times New Roman"/>
          <w:sz w:val="24"/>
          <w:szCs w:val="24"/>
          <w:lang w:eastAsia="ru-RU"/>
        </w:rPr>
        <w:t>контропост</w:t>
      </w:r>
      <w:proofErr w:type="spellEnd"/>
      <w:r w:rsidRPr="00490B7A">
        <w:rPr>
          <w:rFonts w:ascii="Times New Roman" w:hAnsi="Times New Roman"/>
          <w:sz w:val="24"/>
          <w:szCs w:val="24"/>
          <w:lang w:eastAsia="ru-RU"/>
        </w:rPr>
        <w:t xml:space="preserve">). Особенности пластики фигуры в положении с упором на одну ногу. Перенос веса тела, центр тяжести, проявление анатомических особенностей при конкретном положении тела. Построение фигуры, конструктивный анализ формы, передача движения и пластики модели.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18</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Рисование портрета с руками, грамотное построение, конструктивный анализ, передача сходства и пластических характеристик модели.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19</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Рисунок фигуры за ограниченный промежуток время, выявление и передача пластического движения натуры, пропорций и характера.</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20</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21</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Рисование обнаженной фигуры сидящей. Анатомические особенности положения тела в позиции сидя. Организация композиционного пространства в листе, грамотное построение фигуры, передача пластических особенностей модели, ракурсов. Добиться сходства, выявить главное, подчинить второстепенное.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22</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рисунка обнаженной фигуры в движении, стоящей в сложном ракурсе. Организовать композицию листа. Построить фигуру, передать пластическое движение позы, конструктивно выявить содержание натуры.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23</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8"/>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обнаженной модели, лежащей в ракурсе.</w:t>
      </w:r>
      <w:r w:rsidRPr="00490B7A">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24</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Рисование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25</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Постановка из двух обнаженных моделей. Сопоставление двух разных фигур, пропорции, соразмерность, общий тон, локальный тон каждой из моделей. Найти композиционное решение, построить фигуры, выявить характерное каждой из моделей, выдержать пропорции и соотношение между двумя фигурами.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26</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Практическая подготовка.</w:t>
      </w:r>
      <w:r w:rsidRPr="00490B7A">
        <w:rPr>
          <w:rFonts w:ascii="Times New Roman" w:hAnsi="Times New Roman"/>
          <w:sz w:val="24"/>
          <w:szCs w:val="24"/>
          <w:lang w:eastAsia="ru-RU"/>
        </w:rPr>
        <w:t xml:space="preserve"> Создание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sz w:val="24"/>
          <w:szCs w:val="24"/>
          <w:lang w:eastAsia="ru-RU"/>
        </w:rPr>
        <w:t>Задание 27</w:t>
      </w:r>
      <w:r w:rsidRPr="00490B7A">
        <w:rPr>
          <w:rFonts w:ascii="Times New Roman" w:hAnsi="Times New Roman"/>
          <w:b/>
          <w:sz w:val="24"/>
          <w:szCs w:val="24"/>
          <w:lang w:eastAsia="ru-RU"/>
        </w:rPr>
        <w:t xml:space="preserve">.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Создание композиционного рисунка двух фигур в глубоком пространстве на основе натуры. Найти интересное композиционное решение в формате, нарисовать фигуры и окружение, передать пространство, удержать его второстепенным, выявить композиционный центр, отразить особенности каждой фигуры, добиться целостного восприятия постановки. </w:t>
      </w:r>
    </w:p>
    <w:p w:rsidR="00645C1C" w:rsidRPr="00490B7A" w:rsidRDefault="00645C1C" w:rsidP="00490B7A">
      <w:pPr>
        <w:widowControl w:val="0"/>
        <w:autoSpaceDE w:val="0"/>
        <w:autoSpaceDN w:val="0"/>
        <w:adjustRightInd w:val="0"/>
        <w:spacing w:after="0" w:line="240" w:lineRule="auto"/>
        <w:ind w:left="709"/>
        <w:contextualSpacing/>
        <w:jc w:val="both"/>
        <w:rPr>
          <w:rFonts w:ascii="Times New Roman" w:hAnsi="Times New Roman"/>
          <w:sz w:val="24"/>
          <w:szCs w:val="24"/>
          <w:lang w:eastAsia="ru-RU"/>
        </w:rPr>
      </w:pPr>
    </w:p>
    <w:p w:rsidR="00645C1C" w:rsidRPr="00090348" w:rsidRDefault="00645C1C" w:rsidP="00090348">
      <w:pPr>
        <w:widowControl w:val="0"/>
        <w:autoSpaceDE w:val="0"/>
        <w:autoSpaceDN w:val="0"/>
        <w:adjustRightInd w:val="0"/>
        <w:ind w:firstLine="709"/>
        <w:jc w:val="both"/>
        <w:rPr>
          <w:rFonts w:ascii="Times New Roman" w:hAnsi="Times New Roman"/>
          <w:b/>
          <w:sz w:val="24"/>
          <w:szCs w:val="24"/>
        </w:rPr>
      </w:pPr>
      <w:r w:rsidRPr="0009034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45C1C" w:rsidRPr="00090348" w:rsidRDefault="00645C1C" w:rsidP="00090348">
      <w:pPr>
        <w:autoSpaceDE w:val="0"/>
        <w:autoSpaceDN w:val="0"/>
        <w:adjustRightInd w:val="0"/>
        <w:ind w:firstLine="720"/>
        <w:jc w:val="both"/>
        <w:rPr>
          <w:rFonts w:ascii="Times New Roman" w:hAnsi="Times New Roman"/>
          <w:iCs/>
          <w:sz w:val="24"/>
          <w:szCs w:val="24"/>
        </w:rPr>
      </w:pPr>
      <w:r w:rsidRPr="00090348">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90348">
        <w:rPr>
          <w:rFonts w:ascii="Times New Roman" w:hAnsi="Times New Roman"/>
          <w:iCs/>
          <w:sz w:val="24"/>
          <w:szCs w:val="24"/>
        </w:rPr>
        <w:t>сформированности</w:t>
      </w:r>
      <w:proofErr w:type="spellEnd"/>
      <w:r w:rsidRPr="00090348">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45C1C" w:rsidRPr="00490B7A" w:rsidRDefault="00645C1C" w:rsidP="00490B7A">
      <w:pPr>
        <w:autoSpaceDE w:val="0"/>
        <w:autoSpaceDN w:val="0"/>
        <w:adjustRightInd w:val="0"/>
        <w:spacing w:after="0" w:line="240" w:lineRule="auto"/>
        <w:jc w:val="both"/>
        <w:rPr>
          <w:rFonts w:ascii="Times New Roman" w:hAnsi="Times New Roman"/>
          <w:iCs/>
          <w:sz w:val="24"/>
          <w:szCs w:val="24"/>
          <w:lang w:eastAsia="ru-RU"/>
        </w:rPr>
      </w:pPr>
    </w:p>
    <w:p w:rsidR="00645C1C" w:rsidRPr="00490B7A" w:rsidRDefault="00645C1C" w:rsidP="00490B7A">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490B7A">
        <w:rPr>
          <w:rFonts w:ascii="Times New Roman" w:hAnsi="Times New Roman"/>
          <w:b/>
          <w:sz w:val="24"/>
          <w:szCs w:val="24"/>
          <w:lang w:eastAsia="ru-RU"/>
        </w:rPr>
        <w:t>7. Перечень основной и дополнительной учебной литературы, необходимой для освоения дисциплины (модуля)</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645C1C" w:rsidRPr="00490B7A" w:rsidRDefault="00645C1C" w:rsidP="008D5FD0">
      <w:pPr>
        <w:widowControl w:val="0"/>
        <w:numPr>
          <w:ilvl w:val="1"/>
          <w:numId w:val="13"/>
        </w:numPr>
        <w:autoSpaceDE w:val="0"/>
        <w:autoSpaceDN w:val="0"/>
        <w:adjustRightInd w:val="0"/>
        <w:spacing w:after="0" w:line="240" w:lineRule="auto"/>
        <w:contextualSpacing/>
        <w:jc w:val="both"/>
        <w:rPr>
          <w:rFonts w:ascii="Times New Roman" w:hAnsi="Times New Roman"/>
          <w:b/>
          <w:bCs/>
          <w:iCs/>
          <w:sz w:val="24"/>
          <w:szCs w:val="24"/>
          <w:lang w:eastAsia="ru-RU"/>
        </w:rPr>
      </w:pPr>
      <w:r w:rsidRPr="00490B7A">
        <w:rPr>
          <w:rFonts w:ascii="Times New Roman" w:hAnsi="Times New Roman"/>
          <w:b/>
          <w:bCs/>
          <w:iCs/>
          <w:sz w:val="24"/>
          <w:szCs w:val="24"/>
          <w:lang w:eastAsia="ru-RU"/>
        </w:rPr>
        <w:t>Основная учебная литература:</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
          <w:i/>
          <w:sz w:val="24"/>
          <w:szCs w:val="24"/>
          <w:lang w:val="en-US"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r w:rsidRPr="00490B7A">
        <w:rPr>
          <w:rFonts w:ascii="Times New Roman" w:hAnsi="Times New Roman"/>
          <w:i/>
          <w:sz w:val="24"/>
          <w:szCs w:val="24"/>
          <w:lang w:eastAsia="ru-RU"/>
        </w:rPr>
        <w:t>7.1 Основная учебная литература:</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Макарова, М. Н. Рисунок и перспектива. Теория и практика: учебное пособие для студентов художественных специальностей / М. Н. Макарова. — Электрон. текстовые данные - Москва : Академический Проект, 2016. — 384 c. — Режим доступа: http://www.iprbookshop.ru/60092.html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Костенко, В. И. Пластическая анатомия в учебном процессе: учебное пособие / В. И. Костенко. — Электрон. текстовые данные - Омск: Издательство </w:t>
      </w:r>
      <w:proofErr w:type="spellStart"/>
      <w:r w:rsidRPr="00490B7A">
        <w:rPr>
          <w:rFonts w:ascii="Times New Roman" w:hAnsi="Times New Roman"/>
          <w:sz w:val="24"/>
          <w:szCs w:val="24"/>
          <w:lang w:eastAsia="ru-RU"/>
        </w:rPr>
        <w:t>ОмГПУ</w:t>
      </w:r>
      <w:proofErr w:type="spellEnd"/>
      <w:r w:rsidRPr="00490B7A">
        <w:rPr>
          <w:rFonts w:ascii="Times New Roman" w:hAnsi="Times New Roman"/>
          <w:sz w:val="24"/>
          <w:szCs w:val="24"/>
          <w:lang w:eastAsia="ru-RU"/>
        </w:rPr>
        <w:t>, 2018. — 216 c. — Режим доступа: http://www.iprbookshop.ru/105314.html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90B7A">
        <w:rPr>
          <w:rFonts w:ascii="Times New Roman" w:hAnsi="Times New Roman"/>
          <w:sz w:val="24"/>
          <w:szCs w:val="24"/>
          <w:lang w:eastAsia="ru-RU"/>
        </w:rPr>
        <w:t>Шлеюк</w:t>
      </w:r>
      <w:proofErr w:type="spellEnd"/>
      <w:r w:rsidRPr="00490B7A">
        <w:rPr>
          <w:rFonts w:ascii="Times New Roman" w:hAnsi="Times New Roman"/>
          <w:sz w:val="24"/>
          <w:szCs w:val="24"/>
          <w:lang w:eastAsia="ru-RU"/>
        </w:rPr>
        <w:t xml:space="preserve">, С. Г. Принципы преподавания дисциплины «Рисунок»: методические указания для преподавателей к практическим занятиям по дисциплине «Рисунок» / С. Г. </w:t>
      </w:r>
      <w:proofErr w:type="spellStart"/>
      <w:r w:rsidRPr="00490B7A">
        <w:rPr>
          <w:rFonts w:ascii="Times New Roman" w:hAnsi="Times New Roman"/>
          <w:sz w:val="24"/>
          <w:szCs w:val="24"/>
          <w:lang w:eastAsia="ru-RU"/>
        </w:rPr>
        <w:t>Шлеюк</w:t>
      </w:r>
      <w:proofErr w:type="spellEnd"/>
      <w:r w:rsidRPr="00490B7A">
        <w:rPr>
          <w:rFonts w:ascii="Times New Roman" w:hAnsi="Times New Roman"/>
          <w:sz w:val="24"/>
          <w:szCs w:val="24"/>
          <w:lang w:eastAsia="ru-RU"/>
        </w:rPr>
        <w:t>. — Электрон. текстовые данные - Оренбург: Оренбургский государственный университет, ЭБС АСВ, 2009. — 15 c. — Режим доступа: http://www.iprbookshop.ru/21643.html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90B7A">
        <w:rPr>
          <w:rFonts w:ascii="Times New Roman" w:hAnsi="Times New Roman"/>
          <w:sz w:val="24"/>
          <w:szCs w:val="24"/>
          <w:lang w:eastAsia="ru-RU"/>
        </w:rPr>
        <w:t>Шлеюк</w:t>
      </w:r>
      <w:proofErr w:type="spellEnd"/>
      <w:r w:rsidRPr="00490B7A">
        <w:rPr>
          <w:rFonts w:ascii="Times New Roman" w:hAnsi="Times New Roman"/>
          <w:sz w:val="24"/>
          <w:szCs w:val="24"/>
          <w:lang w:eastAsia="ru-RU"/>
        </w:rPr>
        <w:t xml:space="preserve">, С. Г. Рисунок складок драпировки: методические указания к практическим занятиям по дисциплине «Рисунок» / С. Г. </w:t>
      </w:r>
      <w:proofErr w:type="spellStart"/>
      <w:r w:rsidRPr="00490B7A">
        <w:rPr>
          <w:rFonts w:ascii="Times New Roman" w:hAnsi="Times New Roman"/>
          <w:sz w:val="24"/>
          <w:szCs w:val="24"/>
          <w:lang w:eastAsia="ru-RU"/>
        </w:rPr>
        <w:t>Шлеюк</w:t>
      </w:r>
      <w:proofErr w:type="spellEnd"/>
      <w:r w:rsidRPr="00490B7A">
        <w:rPr>
          <w:rFonts w:ascii="Times New Roman" w:hAnsi="Times New Roman"/>
          <w:sz w:val="24"/>
          <w:szCs w:val="24"/>
          <w:lang w:eastAsia="ru-RU"/>
        </w:rPr>
        <w:t>, Е. А. Левина. — Электрон. текстовые данные - Оренбург: Оренбургский государственный университет, ЭБС АСВ, 2011. — 36 c. — Режим доступа: http://www.iprbookshop.ru/21667.html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Бугрова, Н. А. Рисунок элементов архитектуры. Капитель: методические указания к практическим занятиям по дисциплине «Рисунок» / Н. А. Бугрова. — Электрон. текстовые данные - Оренбург: Оренбургский государственный университет, ЭБС АСВ, 2008. — 14 c. — Режим доступа: http://www.iprbookshop.ru/21668.html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Сторожев, В. И. Приемы построения и передачи характера в рисунке головы человека: методические указания к выполнению текущих работ / В. И. Сторожев. — Электрон. текстовые данные - Нижний Новгород: Нижегородский государственный архитектурно-строительный университет, ЭБС АСВ, 2013. — 24 c. — Режим доступа: http://www.iprbookshop.ru/16041.html.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90B7A">
        <w:rPr>
          <w:rFonts w:ascii="Times New Roman" w:hAnsi="Times New Roman"/>
          <w:sz w:val="24"/>
          <w:szCs w:val="24"/>
          <w:lang w:eastAsia="ru-RU"/>
        </w:rPr>
        <w:t>Пятахин</w:t>
      </w:r>
      <w:proofErr w:type="spellEnd"/>
      <w:r w:rsidRPr="00490B7A">
        <w:rPr>
          <w:rFonts w:ascii="Times New Roman" w:hAnsi="Times New Roman"/>
          <w:sz w:val="24"/>
          <w:szCs w:val="24"/>
          <w:lang w:eastAsia="ru-RU"/>
        </w:rPr>
        <w:t xml:space="preserve">, Н. П. Формирование композиционного мышления. Часть 4. Интерьер. Система заданий по дисциплине Рисунок: учебно-методическое пособие / Н. П. </w:t>
      </w:r>
      <w:proofErr w:type="spellStart"/>
      <w:r w:rsidRPr="00490B7A">
        <w:rPr>
          <w:rFonts w:ascii="Times New Roman" w:hAnsi="Times New Roman"/>
          <w:sz w:val="24"/>
          <w:szCs w:val="24"/>
          <w:lang w:eastAsia="ru-RU"/>
        </w:rPr>
        <w:t>Пятахин</w:t>
      </w:r>
      <w:proofErr w:type="spellEnd"/>
      <w:r w:rsidRPr="00490B7A">
        <w:rPr>
          <w:rFonts w:ascii="Times New Roman" w:hAnsi="Times New Roman"/>
          <w:sz w:val="24"/>
          <w:szCs w:val="24"/>
          <w:lang w:eastAsia="ru-RU"/>
        </w:rPr>
        <w:t>. — Электрон. текстовые данные - Санкт-Петербург: Санкт-Петербургский государственный архитектурно-строительный университет, ЭБС АСВ, 2011. — 48 c. — Режим доступа: http://www.iprbookshop.ru/19052.html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Казарин, С. Н. Академический рисунок :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 С. Н. Казарин. — Электрон. текстовые данные - Кемерово: Кемеровский государственный институт культуры, 2015. — 120 c. — Режим доступа: http://www.iprbookshop.ru/55753.html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Казарин, С. Н. Академический рисунок : практикум по дисциплине по направлению подготовки 54.03.01 «Дизайн», профили «Графический дизайн», «Дизайн костюма»; квалификация (степень) выпускника «бакалавр» / С. Н. Казарин. — Электрон. текстовые данные - Кемерово: Кемеровский государственный институт культуры, 2016. — 87 c. — Режим доступа: http://www.iprbookshop.ru/66338.html.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Академический рисунок: учебное наглядное пособие для обучающихся по направлению подготовки 54.03.01 «Дизайн», профили: «Графический дизайн», «Дизайн костюма»; квалификация (степень) выпускника «бакалавр» / составители С. Н. Казарин. — Электрон. текстовые данные - Кемерово: Кемеровский государственный институт культуры, 2017. — 142 c. — Режим доступа: http://www.iprbookshop.ru/76328.html.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Камалова, Э. Р. Техника учебного и академического рисунка: практикум / Э. Р. Камалова, В. В. </w:t>
      </w:r>
      <w:proofErr w:type="spellStart"/>
      <w:r w:rsidRPr="00490B7A">
        <w:rPr>
          <w:rFonts w:ascii="Times New Roman" w:hAnsi="Times New Roman"/>
          <w:sz w:val="24"/>
          <w:szCs w:val="24"/>
          <w:lang w:eastAsia="ru-RU"/>
        </w:rPr>
        <w:t>Хамматова</w:t>
      </w:r>
      <w:proofErr w:type="spellEnd"/>
      <w:r w:rsidRPr="00490B7A">
        <w:rPr>
          <w:rFonts w:ascii="Times New Roman" w:hAnsi="Times New Roman"/>
          <w:sz w:val="24"/>
          <w:szCs w:val="24"/>
          <w:lang w:eastAsia="ru-RU"/>
        </w:rPr>
        <w:t xml:space="preserve">, А. Ю. </w:t>
      </w:r>
      <w:proofErr w:type="spellStart"/>
      <w:r w:rsidRPr="00490B7A">
        <w:rPr>
          <w:rFonts w:ascii="Times New Roman" w:hAnsi="Times New Roman"/>
          <w:sz w:val="24"/>
          <w:szCs w:val="24"/>
          <w:lang w:eastAsia="ru-RU"/>
        </w:rPr>
        <w:t>Миротворцева</w:t>
      </w:r>
      <w:proofErr w:type="spellEnd"/>
      <w:r w:rsidRPr="00490B7A">
        <w:rPr>
          <w:rFonts w:ascii="Times New Roman" w:hAnsi="Times New Roman"/>
          <w:sz w:val="24"/>
          <w:szCs w:val="24"/>
          <w:lang w:eastAsia="ru-RU"/>
        </w:rPr>
        <w:t>. — Электрон. текстовые данные - Казань: Казанский национальный исследовательский технологический университет, 2019. — 96 c. — Режим доступа: http://www.iprbookshop.ru/100627.html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roofErr w:type="spellStart"/>
      <w:r w:rsidRPr="00490B7A">
        <w:rPr>
          <w:rFonts w:ascii="Times New Roman" w:hAnsi="Times New Roman"/>
          <w:sz w:val="24"/>
          <w:szCs w:val="24"/>
          <w:lang w:eastAsia="ru-RU"/>
        </w:rPr>
        <w:t>Шауро</w:t>
      </w:r>
      <w:proofErr w:type="spellEnd"/>
      <w:r w:rsidRPr="00490B7A">
        <w:rPr>
          <w:rFonts w:ascii="Times New Roman" w:hAnsi="Times New Roman"/>
          <w:sz w:val="24"/>
          <w:szCs w:val="24"/>
          <w:lang w:eastAsia="ru-RU"/>
        </w:rPr>
        <w:t xml:space="preserve">, Г. Ф. Рисунок : учебное пособие / Г. Ф. </w:t>
      </w:r>
      <w:proofErr w:type="spellStart"/>
      <w:r w:rsidRPr="00490B7A">
        <w:rPr>
          <w:rFonts w:ascii="Times New Roman" w:hAnsi="Times New Roman"/>
          <w:sz w:val="24"/>
          <w:szCs w:val="24"/>
          <w:lang w:eastAsia="ru-RU"/>
        </w:rPr>
        <w:t>Шауро</w:t>
      </w:r>
      <w:proofErr w:type="spellEnd"/>
      <w:r w:rsidRPr="00490B7A">
        <w:rPr>
          <w:rFonts w:ascii="Times New Roman" w:hAnsi="Times New Roman"/>
          <w:sz w:val="24"/>
          <w:szCs w:val="24"/>
          <w:lang w:eastAsia="ru-RU"/>
        </w:rPr>
        <w:t>, А. А. Ковалёв. — Электрон. текстовые данные - Минск: Республиканский институт профессионального образования (РИПО), 2018. — 188 c. – Режим доступа: http://www.iprbookshop.ru/93412.html . - ЭБС «</w:t>
      </w:r>
      <w:proofErr w:type="spellStart"/>
      <w:r w:rsidRPr="00490B7A">
        <w:rPr>
          <w:rFonts w:ascii="Times New Roman" w:hAnsi="Times New Roman"/>
          <w:sz w:val="24"/>
          <w:szCs w:val="24"/>
          <w:lang w:eastAsia="ru-RU"/>
        </w:rPr>
        <w:t>IPRbooks</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Гордон Л. «Рисунок. Техника рисования головы человека». Изд. «ЭКСМО-Пресс», 2002</w:t>
      </w:r>
    </w:p>
    <w:p w:rsidR="00645C1C" w:rsidRPr="00490B7A" w:rsidRDefault="00645C1C" w:rsidP="00490B7A">
      <w:pPr>
        <w:spacing w:after="0" w:line="240" w:lineRule="auto"/>
        <w:ind w:left="720"/>
        <w:contextualSpacing/>
        <w:rPr>
          <w:rFonts w:ascii="Times New Roman" w:hAnsi="Times New Roman"/>
          <w:sz w:val="24"/>
          <w:szCs w:val="24"/>
          <w:lang w:eastAsia="ru-RU"/>
        </w:rPr>
      </w:pPr>
    </w:p>
    <w:p w:rsidR="00645C1C" w:rsidRPr="00715478" w:rsidRDefault="00645C1C" w:rsidP="00490B7A">
      <w:pPr>
        <w:spacing w:after="0" w:line="240" w:lineRule="auto"/>
        <w:ind w:left="720"/>
        <w:contextualSpacing/>
        <w:rPr>
          <w:rFonts w:ascii="Times New Roman" w:hAnsi="Times New Roman"/>
          <w:b/>
          <w:i/>
          <w:color w:val="000000"/>
          <w:sz w:val="24"/>
          <w:szCs w:val="24"/>
          <w:shd w:val="clear" w:color="auto" w:fill="FCFCFC"/>
          <w:lang w:eastAsia="ru-RU"/>
        </w:rPr>
      </w:pPr>
      <w:r w:rsidRPr="00715478">
        <w:rPr>
          <w:rFonts w:ascii="Times New Roman" w:hAnsi="Times New Roman"/>
          <w:b/>
          <w:i/>
          <w:color w:val="000000"/>
          <w:sz w:val="24"/>
          <w:szCs w:val="24"/>
          <w:shd w:val="clear" w:color="auto" w:fill="FCFCFC"/>
          <w:lang w:eastAsia="ru-RU"/>
        </w:rPr>
        <w:t>7.2. Дополнительная учебная литература</w:t>
      </w:r>
    </w:p>
    <w:p w:rsidR="00645C1C" w:rsidRPr="00490B7A" w:rsidRDefault="00645C1C" w:rsidP="00490B7A">
      <w:pPr>
        <w:spacing w:after="0" w:line="240" w:lineRule="auto"/>
        <w:ind w:left="720"/>
        <w:contextualSpacing/>
        <w:rPr>
          <w:rFonts w:ascii="Times New Roman" w:hAnsi="Times New Roman"/>
          <w:i/>
          <w:sz w:val="24"/>
          <w:szCs w:val="24"/>
          <w:lang w:eastAsia="ru-RU"/>
        </w:rPr>
      </w:pPr>
    </w:p>
    <w:p w:rsidR="00645C1C" w:rsidRPr="00490B7A" w:rsidRDefault="00645C1C" w:rsidP="008D5FD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proofErr w:type="spellStart"/>
      <w:r w:rsidRPr="00490B7A">
        <w:rPr>
          <w:rFonts w:ascii="Times New Roman" w:hAnsi="Times New Roman"/>
          <w:color w:val="000000"/>
          <w:sz w:val="24"/>
          <w:szCs w:val="24"/>
          <w:shd w:val="clear" w:color="auto" w:fill="FCFCFC"/>
          <w:lang w:eastAsia="ru-RU"/>
        </w:rPr>
        <w:t>Колосенцева</w:t>
      </w:r>
      <w:proofErr w:type="spellEnd"/>
      <w:r w:rsidRPr="00490B7A">
        <w:rPr>
          <w:rFonts w:ascii="Times New Roman" w:hAnsi="Times New Roman"/>
          <w:color w:val="000000"/>
          <w:sz w:val="24"/>
          <w:szCs w:val="24"/>
          <w:shd w:val="clear" w:color="auto" w:fill="FCFCFC"/>
          <w:lang w:eastAsia="ru-RU"/>
        </w:rPr>
        <w:t xml:space="preserve"> А.Н. Учебный рисунок [Электронный ресурс] : учебное пособие / А.Н. </w:t>
      </w:r>
      <w:proofErr w:type="spellStart"/>
      <w:r w:rsidRPr="00490B7A">
        <w:rPr>
          <w:rFonts w:ascii="Times New Roman" w:hAnsi="Times New Roman"/>
          <w:color w:val="000000"/>
          <w:sz w:val="24"/>
          <w:szCs w:val="24"/>
          <w:shd w:val="clear" w:color="auto" w:fill="FCFCFC"/>
          <w:lang w:eastAsia="ru-RU"/>
        </w:rPr>
        <w:t>Колосенцева</w:t>
      </w:r>
      <w:proofErr w:type="spellEnd"/>
      <w:r w:rsidRPr="00490B7A">
        <w:rPr>
          <w:rFonts w:ascii="Times New Roman" w:hAnsi="Times New Roman"/>
          <w:color w:val="000000"/>
          <w:sz w:val="24"/>
          <w:szCs w:val="24"/>
          <w:shd w:val="clear" w:color="auto" w:fill="FCFCFC"/>
          <w:lang w:eastAsia="ru-RU"/>
        </w:rPr>
        <w:t xml:space="preserve">. — Электрон. текстовые данные. — Минск: </w:t>
      </w:r>
      <w:proofErr w:type="spellStart"/>
      <w:r w:rsidRPr="00490B7A">
        <w:rPr>
          <w:rFonts w:ascii="Times New Roman" w:hAnsi="Times New Roman"/>
          <w:color w:val="000000"/>
          <w:sz w:val="24"/>
          <w:szCs w:val="24"/>
          <w:shd w:val="clear" w:color="auto" w:fill="FCFCFC"/>
          <w:lang w:eastAsia="ru-RU"/>
        </w:rPr>
        <w:t>Вышэйшая</w:t>
      </w:r>
      <w:proofErr w:type="spellEnd"/>
      <w:r w:rsidRPr="00490B7A">
        <w:rPr>
          <w:rFonts w:ascii="Times New Roman" w:hAnsi="Times New Roman"/>
          <w:color w:val="000000"/>
          <w:sz w:val="24"/>
          <w:szCs w:val="24"/>
          <w:shd w:val="clear" w:color="auto" w:fill="FCFCFC"/>
          <w:lang w:eastAsia="ru-RU"/>
        </w:rPr>
        <w:t xml:space="preserve"> школа, 2013. — 160 c. — 978-985-06-2277-8. — Режим доступа: http://www.iprbookshop.ru/24085.html</w:t>
      </w:r>
    </w:p>
    <w:p w:rsidR="00645C1C" w:rsidRPr="00490B7A" w:rsidRDefault="00645C1C" w:rsidP="008D5FD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490B7A">
        <w:rPr>
          <w:rFonts w:ascii="Times New Roman" w:hAnsi="Times New Roman"/>
          <w:color w:val="000000"/>
          <w:sz w:val="24"/>
          <w:szCs w:val="24"/>
          <w:shd w:val="clear" w:color="auto" w:fill="FCFCFC"/>
          <w:lang w:eastAsia="ru-RU"/>
        </w:rPr>
        <w:t xml:space="preserve">Нестеренко В.Е. Рисунок головы человека [Электронный ресурс] : учебное пособие / В.Е. Нестеренко. — Электрон. текстовые данные. — Минск: </w:t>
      </w:r>
      <w:proofErr w:type="spellStart"/>
      <w:r w:rsidRPr="00490B7A">
        <w:rPr>
          <w:rFonts w:ascii="Times New Roman" w:hAnsi="Times New Roman"/>
          <w:color w:val="000000"/>
          <w:sz w:val="24"/>
          <w:szCs w:val="24"/>
          <w:shd w:val="clear" w:color="auto" w:fill="FCFCFC"/>
          <w:lang w:eastAsia="ru-RU"/>
        </w:rPr>
        <w:t>Вышэйшая</w:t>
      </w:r>
      <w:proofErr w:type="spellEnd"/>
      <w:r w:rsidRPr="00490B7A">
        <w:rPr>
          <w:rFonts w:ascii="Times New Roman" w:hAnsi="Times New Roman"/>
          <w:color w:val="000000"/>
          <w:sz w:val="24"/>
          <w:szCs w:val="24"/>
          <w:shd w:val="clear" w:color="auto" w:fill="FCFCFC"/>
          <w:lang w:eastAsia="ru-RU"/>
        </w:rPr>
        <w:t xml:space="preserve"> школа, 2014. — 208 c. — 978-985-06-2427-7. — Режим доступа: http://www.iprbookshop.ru/35537.html</w:t>
      </w:r>
    </w:p>
    <w:p w:rsidR="00645C1C" w:rsidRPr="00490B7A" w:rsidRDefault="00645C1C" w:rsidP="008D5FD0">
      <w:pPr>
        <w:widowControl w:val="0"/>
        <w:numPr>
          <w:ilvl w:val="0"/>
          <w:numId w:val="9"/>
        </w:numPr>
        <w:autoSpaceDE w:val="0"/>
        <w:autoSpaceDN w:val="0"/>
        <w:adjustRightInd w:val="0"/>
        <w:spacing w:after="0" w:line="240" w:lineRule="auto"/>
        <w:contextualSpacing/>
        <w:rPr>
          <w:rFonts w:ascii="Times New Roman" w:hAnsi="Times New Roman"/>
          <w:sz w:val="24"/>
          <w:szCs w:val="24"/>
          <w:lang w:eastAsia="ru-RU"/>
        </w:rPr>
      </w:pPr>
      <w:r w:rsidRPr="00490B7A">
        <w:rPr>
          <w:rFonts w:ascii="Times New Roman" w:hAnsi="Times New Roman"/>
          <w:color w:val="000000"/>
          <w:sz w:val="24"/>
          <w:szCs w:val="24"/>
          <w:shd w:val="clear" w:color="auto" w:fill="FCFCFC"/>
          <w:lang w:eastAsia="ru-RU"/>
        </w:rPr>
        <w:t xml:space="preserve">Яблокова А.Ю. Портрет в графике [Электронный ресурс] : методические указания к практическим занятиям по дисциплине «Рисунок» / А.Ю. Яблокова, С.Г. </w:t>
      </w:r>
      <w:proofErr w:type="spellStart"/>
      <w:r w:rsidRPr="00490B7A">
        <w:rPr>
          <w:rFonts w:ascii="Times New Roman" w:hAnsi="Times New Roman"/>
          <w:color w:val="000000"/>
          <w:sz w:val="24"/>
          <w:szCs w:val="24"/>
          <w:shd w:val="clear" w:color="auto" w:fill="FCFCFC"/>
          <w:lang w:eastAsia="ru-RU"/>
        </w:rPr>
        <w:t>Шлеюк</w:t>
      </w:r>
      <w:proofErr w:type="spellEnd"/>
      <w:r w:rsidRPr="00490B7A">
        <w:rPr>
          <w:rFonts w:ascii="Times New Roman" w:hAnsi="Times New Roman"/>
          <w:color w:val="000000"/>
          <w:sz w:val="24"/>
          <w:szCs w:val="24"/>
          <w:shd w:val="clear" w:color="auto" w:fill="FCFCFC"/>
          <w:lang w:eastAsia="ru-RU"/>
        </w:rPr>
        <w:t>. — Электрон. текстовые данные. — Оренбург: Оренбургский государственный университет, ЭБС АСВ, 2008. — 48 c. — 2227-8397. — Режим доступа: http://www.iprbookshop.ru/21636.html</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490B7A">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color w:val="333333"/>
          <w:sz w:val="24"/>
          <w:szCs w:val="24"/>
          <w:shd w:val="clear" w:color="auto" w:fill="FFFFFF"/>
          <w:lang w:eastAsia="ru-RU"/>
        </w:rPr>
        <w:t>www.iprbookshop.ru</w:t>
      </w: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www.zipsites.ru – бесплатная электронная Интернет библиотека.</w:t>
      </w: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www.elibraru.ru – бесплатная электронная Интернет библиотека. </w:t>
      </w:r>
    </w:p>
    <w:p w:rsidR="00645C1C" w:rsidRPr="00490B7A" w:rsidRDefault="00645C1C" w:rsidP="008D5FD0">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r w:rsidRPr="00490B7A">
        <w:rPr>
          <w:rFonts w:ascii="Times New Roman" w:hAnsi="Times New Roman"/>
          <w:sz w:val="24"/>
          <w:szCs w:val="24"/>
          <w:lang w:eastAsia="ru-RU"/>
        </w:rPr>
        <w:t>www.big.libraru.info – большая  электронная библиотека.</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w:t>
      </w:r>
      <w:r w:rsidRPr="00490B7A">
        <w:rPr>
          <w:rFonts w:ascii="Times New Roman" w:hAnsi="Times New Roman"/>
          <w:sz w:val="24"/>
          <w:szCs w:val="24"/>
          <w:lang w:val="en-US" w:eastAsia="ru-RU"/>
        </w:rPr>
        <w:t>www</w:t>
      </w:r>
      <w:r w:rsidRPr="00490B7A">
        <w:rPr>
          <w:rFonts w:ascii="Times New Roman" w:hAnsi="Times New Roman"/>
          <w:sz w:val="24"/>
          <w:szCs w:val="24"/>
          <w:lang w:eastAsia="ru-RU"/>
        </w:rPr>
        <w:t>.</w:t>
      </w:r>
      <w:proofErr w:type="spellStart"/>
      <w:r w:rsidRPr="00490B7A">
        <w:rPr>
          <w:rFonts w:ascii="Times New Roman" w:hAnsi="Times New Roman"/>
          <w:sz w:val="24"/>
          <w:szCs w:val="24"/>
          <w:lang w:val="en-US" w:eastAsia="ru-RU"/>
        </w:rPr>
        <w:t>kkctrigo</w:t>
      </w:r>
      <w:proofErr w:type="spellEnd"/>
      <w:r w:rsidRPr="00490B7A">
        <w:rPr>
          <w:rFonts w:ascii="Times New Roman" w:hAnsi="Times New Roman"/>
          <w:sz w:val="24"/>
          <w:szCs w:val="24"/>
          <w:lang w:eastAsia="ru-RU"/>
        </w:rPr>
        <w:t>.</w:t>
      </w:r>
      <w:proofErr w:type="spellStart"/>
      <w:r w:rsidRPr="00490B7A">
        <w:rPr>
          <w:rFonts w:ascii="Times New Roman" w:hAnsi="Times New Roman"/>
          <w:sz w:val="24"/>
          <w:szCs w:val="24"/>
          <w:lang w:val="en-US" w:eastAsia="ru-RU"/>
        </w:rPr>
        <w:t>centerstart</w:t>
      </w:r>
      <w:proofErr w:type="spellEnd"/>
      <w:r w:rsidRPr="00490B7A">
        <w:rPr>
          <w:rFonts w:ascii="Times New Roman" w:hAnsi="Times New Roman"/>
          <w:sz w:val="24"/>
          <w:szCs w:val="24"/>
          <w:lang w:eastAsia="ru-RU"/>
        </w:rPr>
        <w:t>.</w:t>
      </w:r>
      <w:proofErr w:type="spellStart"/>
      <w:r w:rsidRPr="00490B7A">
        <w:rPr>
          <w:rFonts w:ascii="Times New Roman" w:hAnsi="Times New Roman"/>
          <w:sz w:val="24"/>
          <w:szCs w:val="24"/>
          <w:lang w:val="en-US" w:eastAsia="ru-RU"/>
        </w:rPr>
        <w:t>ru</w:t>
      </w:r>
      <w:proofErr w:type="spellEnd"/>
      <w:r w:rsidRPr="00490B7A">
        <w:rPr>
          <w:rFonts w:ascii="Times New Roman" w:hAnsi="Times New Roman"/>
          <w:sz w:val="24"/>
          <w:szCs w:val="24"/>
          <w:lang w:eastAsia="ru-RU"/>
        </w:rPr>
        <w:t>/ - портал “Российское образование”</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5"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intuit</w:t>
        </w:r>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ru</w:t>
        </w:r>
        <w:proofErr w:type="spellEnd"/>
        <w:r w:rsidRPr="00490B7A">
          <w:rPr>
            <w:rFonts w:ascii="Times New Roman" w:hAnsi="Times New Roman"/>
            <w:color w:val="0000FF"/>
            <w:sz w:val="24"/>
            <w:szCs w:val="24"/>
            <w:u w:val="single"/>
            <w:lang w:eastAsia="ru-RU"/>
          </w:rPr>
          <w:t>/</w:t>
        </w:r>
      </w:hyperlink>
      <w:r w:rsidRPr="00490B7A">
        <w:rPr>
          <w:rFonts w:ascii="Times New Roman" w:hAnsi="Times New Roman"/>
          <w:color w:val="0000FF"/>
          <w:sz w:val="24"/>
          <w:szCs w:val="24"/>
          <w:u w:val="single"/>
          <w:lang w:eastAsia="ru-RU"/>
        </w:rPr>
        <w:t xml:space="preserve"> - </w:t>
      </w:r>
      <w:r w:rsidRPr="00490B7A">
        <w:rPr>
          <w:rFonts w:ascii="Times New Roman" w:hAnsi="Times New Roman"/>
          <w:sz w:val="24"/>
          <w:szCs w:val="24"/>
          <w:lang w:eastAsia="ru-RU"/>
        </w:rPr>
        <w:t>Национальный Открытый Университет «ИНТУИТ»</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6"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edu</w:t>
        </w:r>
        <w:proofErr w:type="spellEnd"/>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ru</w:t>
        </w:r>
        <w:proofErr w:type="spellEnd"/>
        <w:r w:rsidRPr="00490B7A">
          <w:rPr>
            <w:rFonts w:ascii="Times New Roman" w:hAnsi="Times New Roman"/>
            <w:color w:val="0000FF"/>
            <w:sz w:val="24"/>
            <w:szCs w:val="24"/>
            <w:u w:val="single"/>
            <w:lang w:eastAsia="ru-RU"/>
          </w:rPr>
          <w:t>/</w:t>
        </w:r>
      </w:hyperlink>
      <w:r w:rsidRPr="00490B7A">
        <w:rPr>
          <w:rFonts w:ascii="Times New Roman" w:hAnsi="Times New Roman"/>
          <w:sz w:val="24"/>
          <w:szCs w:val="24"/>
          <w:lang w:eastAsia="ru-RU"/>
        </w:rPr>
        <w:t xml:space="preserve"> - федеральный портал “Российское образование”</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7"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informika</w:t>
        </w:r>
        <w:proofErr w:type="spellEnd"/>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ru</w:t>
        </w:r>
        <w:proofErr w:type="spellEnd"/>
        <w:r w:rsidRPr="00490B7A">
          <w:rPr>
            <w:rFonts w:ascii="Times New Roman" w:hAnsi="Times New Roman"/>
            <w:color w:val="0000FF"/>
            <w:sz w:val="24"/>
            <w:szCs w:val="24"/>
            <w:u w:val="single"/>
            <w:lang w:eastAsia="ru-RU"/>
          </w:rPr>
          <w:t>/</w:t>
        </w:r>
      </w:hyperlink>
      <w:r w:rsidRPr="00490B7A">
        <w:rPr>
          <w:rFonts w:ascii="Times New Roman" w:hAnsi="Times New Roman"/>
          <w:sz w:val="24"/>
          <w:szCs w:val="24"/>
          <w:lang w:eastAsia="ru-RU"/>
        </w:rPr>
        <w:t xml:space="preserve"> - федеральное хранилище «Единая коллекция цифровых образовательных </w:t>
      </w:r>
      <w:proofErr w:type="spellStart"/>
      <w:r w:rsidRPr="00490B7A">
        <w:rPr>
          <w:rFonts w:ascii="Times New Roman" w:hAnsi="Times New Roman"/>
          <w:sz w:val="24"/>
          <w:szCs w:val="24"/>
          <w:lang w:eastAsia="ru-RU"/>
        </w:rPr>
        <w:t>рессурсов</w:t>
      </w:r>
      <w:proofErr w:type="spellEnd"/>
      <w:r w:rsidRPr="00490B7A">
        <w:rPr>
          <w:rFonts w:ascii="Times New Roman" w:hAnsi="Times New Roman"/>
          <w:sz w:val="24"/>
          <w:szCs w:val="24"/>
          <w:lang w:eastAsia="ru-RU"/>
        </w:rPr>
        <w:t>»</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val="en-US" w:eastAsia="ru-RU"/>
        </w:rPr>
        <w:t>http</w:t>
      </w:r>
      <w:r w:rsidRPr="00490B7A">
        <w:rPr>
          <w:rFonts w:ascii="Times New Roman" w:hAnsi="Times New Roman"/>
          <w:sz w:val="24"/>
          <w:szCs w:val="24"/>
          <w:lang w:eastAsia="ru-RU"/>
        </w:rPr>
        <w:t xml:space="preserve">:// </w:t>
      </w:r>
      <w:hyperlink r:id="rId8" w:history="1">
        <w:r w:rsidRPr="00490B7A">
          <w:rPr>
            <w:rFonts w:ascii="Times New Roman" w:hAnsi="Times New Roman"/>
            <w:color w:val="0000FF"/>
            <w:sz w:val="24"/>
            <w:szCs w:val="24"/>
            <w:u w:val="single"/>
            <w:lang w:val="en-US" w:eastAsia="ru-RU"/>
          </w:rPr>
          <w:t>www</w:t>
        </w:r>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cor</w:t>
        </w:r>
        <w:proofErr w:type="spellEnd"/>
        <w:r w:rsidRPr="00490B7A">
          <w:rPr>
            <w:rFonts w:ascii="Times New Roman" w:hAnsi="Times New Roman"/>
            <w:color w:val="0000FF"/>
            <w:sz w:val="24"/>
            <w:szCs w:val="24"/>
            <w:u w:val="single"/>
            <w:lang w:eastAsia="ru-RU"/>
          </w:rPr>
          <w:t>.</w:t>
        </w:r>
        <w:r w:rsidRPr="00490B7A">
          <w:rPr>
            <w:rFonts w:ascii="Times New Roman" w:hAnsi="Times New Roman"/>
            <w:color w:val="0000FF"/>
            <w:sz w:val="24"/>
            <w:szCs w:val="24"/>
            <w:u w:val="single"/>
            <w:lang w:val="en-US" w:eastAsia="ru-RU"/>
          </w:rPr>
          <w:t>home</w:t>
        </w:r>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edu</w:t>
        </w:r>
        <w:proofErr w:type="spellEnd"/>
        <w:r w:rsidRPr="00490B7A">
          <w:rPr>
            <w:rFonts w:ascii="Times New Roman" w:hAnsi="Times New Roman"/>
            <w:color w:val="0000FF"/>
            <w:sz w:val="24"/>
            <w:szCs w:val="24"/>
            <w:u w:val="single"/>
            <w:lang w:eastAsia="ru-RU"/>
          </w:rPr>
          <w:t>.</w:t>
        </w:r>
        <w:proofErr w:type="spellStart"/>
        <w:r w:rsidRPr="00490B7A">
          <w:rPr>
            <w:rFonts w:ascii="Times New Roman" w:hAnsi="Times New Roman"/>
            <w:color w:val="0000FF"/>
            <w:sz w:val="24"/>
            <w:szCs w:val="24"/>
            <w:u w:val="single"/>
            <w:lang w:val="en-US" w:eastAsia="ru-RU"/>
          </w:rPr>
          <w:t>ru</w:t>
        </w:r>
        <w:proofErr w:type="spellEnd"/>
        <w:r w:rsidRPr="00490B7A">
          <w:rPr>
            <w:rFonts w:ascii="Times New Roman" w:hAnsi="Times New Roman"/>
            <w:color w:val="0000FF"/>
            <w:sz w:val="24"/>
            <w:szCs w:val="24"/>
            <w:u w:val="single"/>
            <w:lang w:eastAsia="ru-RU"/>
          </w:rPr>
          <w:t>/</w:t>
        </w:r>
      </w:hyperlink>
      <w:r w:rsidRPr="00490B7A">
        <w:rPr>
          <w:rFonts w:ascii="Times New Roman" w:hAnsi="Times New Roman"/>
          <w:sz w:val="24"/>
          <w:szCs w:val="24"/>
          <w:lang w:eastAsia="ru-RU"/>
        </w:rPr>
        <w:t xml:space="preserve"> - сайт цифровых образовательных </w:t>
      </w:r>
      <w:proofErr w:type="spellStart"/>
      <w:r w:rsidRPr="00490B7A">
        <w:rPr>
          <w:rFonts w:ascii="Times New Roman" w:hAnsi="Times New Roman"/>
          <w:sz w:val="24"/>
          <w:szCs w:val="24"/>
          <w:lang w:eastAsia="ru-RU"/>
        </w:rPr>
        <w:t>рессурсов</w:t>
      </w:r>
      <w:proofErr w:type="spellEnd"/>
    </w:p>
    <w:p w:rsidR="00645C1C" w:rsidRPr="00490B7A" w:rsidRDefault="00715478"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9" w:history="1">
        <w:r w:rsidR="00645C1C" w:rsidRPr="00490B7A">
          <w:rPr>
            <w:rFonts w:ascii="Times New Roman" w:hAnsi="Times New Roman"/>
            <w:color w:val="0000FF"/>
            <w:sz w:val="24"/>
            <w:szCs w:val="24"/>
            <w:u w:val="single"/>
            <w:lang w:eastAsia="ru-RU"/>
          </w:rPr>
          <w:t>www.hermitagemuseum.org</w:t>
        </w:r>
      </w:hyperlink>
      <w:r w:rsidR="00645C1C" w:rsidRPr="00490B7A">
        <w:rPr>
          <w:rFonts w:ascii="Times New Roman" w:hAnsi="Times New Roman"/>
          <w:sz w:val="24"/>
          <w:szCs w:val="24"/>
          <w:lang w:eastAsia="ru-RU"/>
        </w:rPr>
        <w:t xml:space="preserve">  - Государственный Эрмитаж в Санкт Петербурге</w:t>
      </w:r>
    </w:p>
    <w:p w:rsidR="00645C1C" w:rsidRPr="00490B7A" w:rsidRDefault="00715478"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0" w:history="1">
        <w:r w:rsidR="00645C1C" w:rsidRPr="00490B7A">
          <w:rPr>
            <w:rFonts w:ascii="Times New Roman" w:hAnsi="Times New Roman"/>
            <w:color w:val="0000FF"/>
            <w:sz w:val="24"/>
            <w:szCs w:val="24"/>
            <w:u w:val="single"/>
            <w:lang w:eastAsia="ru-RU"/>
          </w:rPr>
          <w:t>www.arts-museum.ru</w:t>
        </w:r>
      </w:hyperlink>
      <w:r w:rsidR="00645C1C" w:rsidRPr="00490B7A">
        <w:rPr>
          <w:rFonts w:ascii="Times New Roman" w:hAnsi="Times New Roman"/>
          <w:sz w:val="24"/>
          <w:szCs w:val="24"/>
          <w:lang w:eastAsia="ru-RU"/>
        </w:rPr>
        <w:t xml:space="preserve">  - Государственный музей изобразительных искусств имени А.С. Пушкина</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www.louvre.fr  - Лувр</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mv.vatican.va   - </w:t>
      </w:r>
      <w:proofErr w:type="spellStart"/>
      <w:r w:rsidRPr="00490B7A">
        <w:rPr>
          <w:rFonts w:ascii="Times New Roman" w:hAnsi="Times New Roman"/>
          <w:sz w:val="24"/>
          <w:szCs w:val="24"/>
          <w:lang w:eastAsia="ru-RU"/>
        </w:rPr>
        <w:t>Ватиканский</w:t>
      </w:r>
      <w:proofErr w:type="spellEnd"/>
      <w:r w:rsidRPr="00490B7A">
        <w:rPr>
          <w:rFonts w:ascii="Times New Roman" w:hAnsi="Times New Roman"/>
          <w:sz w:val="24"/>
          <w:szCs w:val="24"/>
          <w:lang w:eastAsia="ru-RU"/>
        </w:rPr>
        <w:t xml:space="preserve"> музей, Рим</w:t>
      </w:r>
    </w:p>
    <w:p w:rsidR="00645C1C" w:rsidRPr="00490B7A" w:rsidRDefault="00715478"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645C1C" w:rsidRPr="00490B7A">
          <w:rPr>
            <w:rFonts w:ascii="Times New Roman" w:hAnsi="Times New Roman"/>
            <w:color w:val="0000FF"/>
            <w:sz w:val="24"/>
            <w:szCs w:val="24"/>
            <w:u w:val="single"/>
            <w:lang w:eastAsia="ru-RU"/>
          </w:rPr>
          <w:t>www.szepmuveszeti.hu</w:t>
        </w:r>
      </w:hyperlink>
      <w:r w:rsidR="00645C1C" w:rsidRPr="00490B7A">
        <w:rPr>
          <w:rFonts w:ascii="Times New Roman" w:hAnsi="Times New Roman"/>
          <w:sz w:val="24"/>
          <w:szCs w:val="24"/>
          <w:lang w:eastAsia="ru-RU"/>
        </w:rPr>
        <w:t xml:space="preserve">   - Будапештский музей зарубежного изобразительного искусства</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www.museodelprado.es   - Музей Прадо, Мадрид</w:t>
      </w:r>
    </w:p>
    <w:p w:rsidR="00645C1C" w:rsidRPr="00490B7A" w:rsidRDefault="00645C1C" w:rsidP="008D5FD0">
      <w:pPr>
        <w:widowControl w:val="0"/>
        <w:numPr>
          <w:ilvl w:val="0"/>
          <w:numId w:val="1"/>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rusmuseum.ru  - Русский музей </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Методические указания для обучающихся по освоению дисциплины (модуля)</w:t>
      </w:r>
    </w:p>
    <w:p w:rsidR="00645C1C" w:rsidRPr="00490B7A" w:rsidRDefault="00645C1C" w:rsidP="00490B7A">
      <w:pPr>
        <w:widowControl w:val="0"/>
        <w:autoSpaceDE w:val="0"/>
        <w:autoSpaceDN w:val="0"/>
        <w:adjustRightInd w:val="0"/>
        <w:spacing w:after="0" w:line="240" w:lineRule="auto"/>
        <w:jc w:val="both"/>
        <w:rPr>
          <w:rFonts w:ascii="Times New Roman" w:hAnsi="Times New Roman"/>
          <w:bCs/>
          <w:sz w:val="24"/>
          <w:szCs w:val="24"/>
          <w:lang w:eastAsia="ru-RU"/>
        </w:rPr>
      </w:pPr>
    </w:p>
    <w:p w:rsidR="00645C1C" w:rsidRPr="00490B7A" w:rsidRDefault="00645C1C" w:rsidP="00490B7A">
      <w:pPr>
        <w:autoSpaceDE w:val="0"/>
        <w:autoSpaceDN w:val="0"/>
        <w:spacing w:after="0" w:line="240" w:lineRule="auto"/>
        <w:ind w:firstLine="360"/>
        <w:jc w:val="both"/>
        <w:rPr>
          <w:rFonts w:ascii="Times New Roman" w:hAnsi="Times New Roman"/>
          <w:bCs/>
          <w:sz w:val="24"/>
          <w:szCs w:val="24"/>
          <w:lang w:eastAsia="ru-RU"/>
        </w:rPr>
      </w:pPr>
      <w:r w:rsidRPr="00490B7A">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490B7A">
        <w:rPr>
          <w:rFonts w:ascii="Times New Roman" w:hAnsi="Times New Roman"/>
          <w:bCs/>
          <w:sz w:val="24"/>
          <w:szCs w:val="24"/>
          <w:lang w:eastAsia="ru-RU"/>
        </w:rPr>
        <w:t xml:space="preserve">Подготовка к практическим занятиям включает обязательное наличие необходимых для работы инструментов (карандаши, бумага). </w:t>
      </w:r>
    </w:p>
    <w:p w:rsidR="00645C1C" w:rsidRPr="00490B7A" w:rsidRDefault="00645C1C" w:rsidP="00490B7A">
      <w:pPr>
        <w:autoSpaceDE w:val="0"/>
        <w:autoSpaceDN w:val="0"/>
        <w:spacing w:after="0" w:line="240" w:lineRule="auto"/>
        <w:ind w:firstLine="708"/>
        <w:jc w:val="both"/>
        <w:rPr>
          <w:rFonts w:ascii="Times New Roman" w:hAnsi="Times New Roman"/>
          <w:sz w:val="24"/>
          <w:szCs w:val="24"/>
          <w:lang w:eastAsia="ru-RU"/>
        </w:rPr>
      </w:pPr>
      <w:r w:rsidRPr="00490B7A">
        <w:rPr>
          <w:rFonts w:ascii="Times New Roman" w:hAnsi="Times New Roman"/>
          <w:sz w:val="24"/>
          <w:szCs w:val="24"/>
          <w:lang w:eastAsia="ru-RU"/>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645C1C" w:rsidRPr="00490B7A" w:rsidRDefault="00645C1C" w:rsidP="00490B7A">
      <w:pPr>
        <w:autoSpaceDE w:val="0"/>
        <w:autoSpaceDN w:val="0"/>
        <w:spacing w:after="0" w:line="240" w:lineRule="auto"/>
        <w:ind w:firstLine="360"/>
        <w:jc w:val="both"/>
        <w:rPr>
          <w:rFonts w:ascii="Times New Roman" w:hAnsi="Times New Roman"/>
          <w:sz w:val="24"/>
          <w:szCs w:val="24"/>
          <w:lang w:eastAsia="ru-RU"/>
        </w:rPr>
      </w:pPr>
      <w:r w:rsidRPr="00490B7A">
        <w:rPr>
          <w:rFonts w:ascii="Times New Roman" w:hAnsi="Times New Roman"/>
          <w:sz w:val="24"/>
          <w:szCs w:val="24"/>
          <w:lang w:eastAsia="ru-RU"/>
        </w:rPr>
        <w:t>Самостоятельная работа студентов складывается из следующих составляющих:</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внеаудиторная подготовка к выполнению заданий и упражнений;</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выполнение самостоятельных практических работ;</w:t>
      </w:r>
    </w:p>
    <w:p w:rsidR="00645C1C" w:rsidRPr="00490B7A" w:rsidRDefault="00645C1C" w:rsidP="008D5FD0">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подготовка к  зачетам  непосредственно перед ними.</w:t>
      </w:r>
    </w:p>
    <w:p w:rsidR="00645C1C" w:rsidRPr="00490B7A" w:rsidRDefault="00645C1C" w:rsidP="00490B7A">
      <w:pPr>
        <w:autoSpaceDE w:val="0"/>
        <w:autoSpaceDN w:val="0"/>
        <w:spacing w:after="0" w:line="240" w:lineRule="auto"/>
        <w:ind w:firstLine="360"/>
        <w:jc w:val="both"/>
        <w:rPr>
          <w:rFonts w:ascii="Times New Roman" w:hAnsi="Times New Roman"/>
          <w:sz w:val="24"/>
          <w:szCs w:val="24"/>
          <w:lang w:eastAsia="ru-RU"/>
        </w:rPr>
      </w:pPr>
      <w:r w:rsidRPr="00490B7A">
        <w:rPr>
          <w:rFonts w:ascii="Times New Roman" w:hAnsi="Times New Roman"/>
          <w:sz w:val="24"/>
          <w:szCs w:val="24"/>
          <w:lang w:eastAsia="ru-RU"/>
        </w:rPr>
        <w:t>Зачет проводится в форме просмотра, поэтому необходимо выставить учебные работы, заранее, в подготовленной аудитории.</w:t>
      </w:r>
    </w:p>
    <w:p w:rsidR="00645C1C" w:rsidRPr="00490B7A" w:rsidRDefault="00645C1C" w:rsidP="00490B7A">
      <w:pPr>
        <w:autoSpaceDE w:val="0"/>
        <w:autoSpaceDN w:val="0"/>
        <w:spacing w:after="0" w:line="240" w:lineRule="auto"/>
        <w:ind w:firstLine="360"/>
        <w:jc w:val="both"/>
        <w:rPr>
          <w:rFonts w:ascii="Times New Roman" w:hAnsi="Times New Roman"/>
          <w:sz w:val="24"/>
          <w:szCs w:val="24"/>
          <w:lang w:eastAsia="ru-RU"/>
        </w:rPr>
      </w:pPr>
      <w:r w:rsidRPr="00490B7A">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spacing w:after="0" w:line="240" w:lineRule="auto"/>
        <w:jc w:val="both"/>
        <w:rPr>
          <w:rFonts w:ascii="Times New Roman" w:hAnsi="Times New Roman"/>
          <w:bCs/>
          <w:sz w:val="24"/>
          <w:szCs w:val="24"/>
          <w:lang w:eastAsia="ru-RU"/>
        </w:rPr>
      </w:pPr>
      <w:r w:rsidRPr="00490B7A">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i/>
          <w:sz w:val="24"/>
          <w:szCs w:val="24"/>
          <w:lang w:eastAsia="ru-RU"/>
        </w:rPr>
        <w:t xml:space="preserve">  •</w:t>
      </w:r>
      <w:r w:rsidRPr="00490B7A">
        <w:rPr>
          <w:rFonts w:ascii="Times New Roman" w:hAnsi="Times New Roman"/>
          <w:sz w:val="24"/>
          <w:szCs w:val="24"/>
          <w:lang w:eastAsia="ru-RU"/>
        </w:rPr>
        <w:t xml:space="preserve"> Обязательное выполнение основных этапов работы:</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i/>
          <w:sz w:val="24"/>
          <w:szCs w:val="24"/>
          <w:lang w:eastAsia="ru-RU"/>
        </w:rPr>
        <w:t xml:space="preserve">- </w:t>
      </w:r>
      <w:r w:rsidRPr="00490B7A">
        <w:rPr>
          <w:rFonts w:ascii="Times New Roman" w:hAnsi="Times New Roman"/>
          <w:sz w:val="24"/>
          <w:szCs w:val="24"/>
          <w:lang w:eastAsia="ru-RU"/>
        </w:rPr>
        <w:t>регулярно посещать занятия;</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тщательное изучение теоретических аспектов академического рисунка;</w:t>
      </w:r>
    </w:p>
    <w:p w:rsidR="00645C1C" w:rsidRPr="00490B7A" w:rsidRDefault="00645C1C" w:rsidP="00490B7A">
      <w:pPr>
        <w:autoSpaceDE w:val="0"/>
        <w:autoSpaceDN w:val="0"/>
        <w:adjustRightInd w:val="0"/>
        <w:spacing w:after="0" w:line="240" w:lineRule="auto"/>
        <w:ind w:firstLine="709"/>
        <w:jc w:val="both"/>
        <w:rPr>
          <w:rFonts w:ascii="Times New Roman" w:hAnsi="Times New Roman"/>
          <w:sz w:val="24"/>
          <w:szCs w:val="24"/>
          <w:lang w:eastAsia="ru-RU"/>
        </w:rPr>
      </w:pPr>
      <w:r w:rsidRPr="00490B7A">
        <w:rPr>
          <w:rFonts w:ascii="Times New Roman" w:hAnsi="Times New Roman"/>
          <w:sz w:val="24"/>
          <w:szCs w:val="24"/>
          <w:lang w:eastAsia="ru-RU"/>
        </w:rPr>
        <w:t xml:space="preserve">- выполнение всех практических упражнений; </w:t>
      </w:r>
    </w:p>
    <w:p w:rsidR="00645C1C" w:rsidRPr="00490B7A" w:rsidRDefault="00645C1C" w:rsidP="00490B7A">
      <w:pPr>
        <w:autoSpaceDE w:val="0"/>
        <w:autoSpaceDN w:val="0"/>
        <w:adjustRightInd w:val="0"/>
        <w:spacing w:after="0" w:line="240" w:lineRule="auto"/>
        <w:ind w:firstLine="709"/>
        <w:jc w:val="both"/>
        <w:rPr>
          <w:rFonts w:ascii="Times New Roman" w:hAnsi="Times New Roman"/>
          <w:sz w:val="24"/>
          <w:szCs w:val="24"/>
          <w:lang w:eastAsia="ru-RU"/>
        </w:rPr>
      </w:pPr>
      <w:r w:rsidRPr="00490B7A">
        <w:rPr>
          <w:rFonts w:ascii="Times New Roman" w:hAnsi="Times New Roman"/>
          <w:i/>
          <w:sz w:val="24"/>
          <w:szCs w:val="24"/>
          <w:lang w:eastAsia="ru-RU"/>
        </w:rPr>
        <w:t>•</w:t>
      </w:r>
      <w:r w:rsidRPr="00490B7A">
        <w:rPr>
          <w:rFonts w:ascii="Times New Roman" w:hAnsi="Times New Roman"/>
          <w:sz w:val="24"/>
          <w:szCs w:val="24"/>
          <w:lang w:eastAsia="ru-RU"/>
        </w:rPr>
        <w:t xml:space="preserve">   Выполнение работ в соответствии со следующим планом:</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выполнение работ согласно темы задания;</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соблюдение соответствия объема выполненной работы календарно-тематическому плану;</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выполнение задачи на конкретное занятие;</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соблюдение правильной последовательности выполнения работы;</w:t>
      </w:r>
    </w:p>
    <w:p w:rsidR="00645C1C" w:rsidRPr="00490B7A" w:rsidRDefault="00645C1C" w:rsidP="00490B7A">
      <w:pPr>
        <w:autoSpaceDE w:val="0"/>
        <w:autoSpaceDN w:val="0"/>
        <w:adjustRightInd w:val="0"/>
        <w:spacing w:after="0" w:line="240" w:lineRule="auto"/>
        <w:ind w:left="709"/>
        <w:jc w:val="both"/>
        <w:rPr>
          <w:rFonts w:ascii="Times New Roman" w:hAnsi="Times New Roman"/>
          <w:sz w:val="24"/>
          <w:szCs w:val="24"/>
          <w:lang w:eastAsia="ru-RU"/>
        </w:rPr>
      </w:pPr>
      <w:r w:rsidRPr="00490B7A">
        <w:rPr>
          <w:rFonts w:ascii="Times New Roman" w:hAnsi="Times New Roman"/>
          <w:sz w:val="24"/>
          <w:szCs w:val="24"/>
          <w:lang w:eastAsia="ru-RU"/>
        </w:rPr>
        <w:t>- участие в просмотре работ, обсуждении недостатков, индивидуальная беседа с преподавателем.</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1.Операционная система </w:t>
      </w:r>
      <w:proofErr w:type="spellStart"/>
      <w:r w:rsidRPr="00490B7A">
        <w:rPr>
          <w:rFonts w:ascii="Times New Roman" w:hAnsi="Times New Roman"/>
          <w:sz w:val="24"/>
          <w:szCs w:val="24"/>
          <w:lang w:eastAsia="ru-RU"/>
        </w:rPr>
        <w:t>Windows</w:t>
      </w:r>
      <w:proofErr w:type="spellEnd"/>
      <w:r w:rsidRPr="00490B7A">
        <w:rPr>
          <w:rFonts w:ascii="Times New Roman" w:hAnsi="Times New Roman"/>
          <w:sz w:val="24"/>
          <w:szCs w:val="24"/>
          <w:lang w:eastAsia="ru-RU"/>
        </w:rPr>
        <w:t xml:space="preserve">. </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2. Интернет-браузер </w:t>
      </w:r>
      <w:proofErr w:type="spellStart"/>
      <w:r w:rsidRPr="00490B7A">
        <w:rPr>
          <w:rFonts w:ascii="Times New Roman" w:hAnsi="Times New Roman"/>
          <w:sz w:val="24"/>
          <w:szCs w:val="24"/>
          <w:lang w:eastAsia="ru-RU"/>
        </w:rPr>
        <w:t>Internet</w:t>
      </w:r>
      <w:proofErr w:type="spellEnd"/>
      <w:r w:rsidRPr="00490B7A">
        <w:rPr>
          <w:rFonts w:ascii="Times New Roman" w:hAnsi="Times New Roman"/>
          <w:sz w:val="24"/>
          <w:szCs w:val="24"/>
          <w:lang w:eastAsia="ru-RU"/>
        </w:rPr>
        <w:t xml:space="preserve"> </w:t>
      </w:r>
      <w:proofErr w:type="spellStart"/>
      <w:r w:rsidRPr="00490B7A">
        <w:rPr>
          <w:rFonts w:ascii="Times New Roman" w:hAnsi="Times New Roman"/>
          <w:sz w:val="24"/>
          <w:szCs w:val="24"/>
          <w:lang w:eastAsia="ru-RU"/>
        </w:rPr>
        <w:t>Explorer</w:t>
      </w:r>
      <w:proofErr w:type="spellEnd"/>
      <w:r w:rsidRPr="00490B7A">
        <w:rPr>
          <w:rFonts w:ascii="Times New Roman" w:hAnsi="Times New Roman"/>
          <w:sz w:val="24"/>
          <w:szCs w:val="24"/>
          <w:lang w:eastAsia="ru-RU"/>
        </w:rPr>
        <w:t xml:space="preserve"> (или любой другой). </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3. Офисный пакет </w:t>
      </w:r>
      <w:proofErr w:type="spellStart"/>
      <w:r w:rsidRPr="00490B7A">
        <w:rPr>
          <w:rFonts w:ascii="Times New Roman" w:hAnsi="Times New Roman"/>
          <w:sz w:val="24"/>
          <w:szCs w:val="24"/>
          <w:lang w:eastAsia="ru-RU"/>
        </w:rPr>
        <w:t>Microsoft</w:t>
      </w:r>
      <w:proofErr w:type="spellEnd"/>
      <w:r w:rsidRPr="00490B7A">
        <w:rPr>
          <w:rFonts w:ascii="Times New Roman" w:hAnsi="Times New Roman"/>
          <w:sz w:val="24"/>
          <w:szCs w:val="24"/>
          <w:lang w:eastAsia="ru-RU"/>
        </w:rPr>
        <w:t xml:space="preserve"> </w:t>
      </w:r>
      <w:proofErr w:type="spellStart"/>
      <w:r w:rsidRPr="00490B7A">
        <w:rPr>
          <w:rFonts w:ascii="Times New Roman" w:hAnsi="Times New Roman"/>
          <w:sz w:val="24"/>
          <w:szCs w:val="24"/>
          <w:lang w:eastAsia="ru-RU"/>
        </w:rPr>
        <w:t>Office</w:t>
      </w:r>
      <w:proofErr w:type="spellEnd"/>
      <w:r w:rsidRPr="00490B7A">
        <w:rPr>
          <w:rFonts w:ascii="Times New Roman" w:hAnsi="Times New Roman"/>
          <w:sz w:val="24"/>
          <w:szCs w:val="24"/>
          <w:lang w:eastAsia="ru-RU"/>
        </w:rPr>
        <w:t xml:space="preserve"> 2007 и выше. </w:t>
      </w: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490B7A">
        <w:rPr>
          <w:rFonts w:ascii="Times New Roman" w:hAnsi="Times New Roman"/>
          <w:sz w:val="24"/>
          <w:szCs w:val="24"/>
          <w:lang w:eastAsia="ru-RU"/>
        </w:rPr>
        <w:t xml:space="preserve">4.Электронная библиотечная система </w:t>
      </w:r>
      <w:r w:rsidRPr="00490B7A">
        <w:rPr>
          <w:rFonts w:ascii="Times New Roman" w:hAnsi="Times New Roman"/>
          <w:sz w:val="24"/>
          <w:szCs w:val="24"/>
          <w:lang w:val="en-US" w:eastAsia="ru-RU"/>
        </w:rPr>
        <w:t>IPR</w:t>
      </w:r>
      <w:r w:rsidRPr="00490B7A">
        <w:rPr>
          <w:rFonts w:ascii="Times New Roman" w:hAnsi="Times New Roman"/>
          <w:sz w:val="24"/>
          <w:szCs w:val="24"/>
          <w:lang w:eastAsia="ru-RU"/>
        </w:rPr>
        <w:t>-</w:t>
      </w:r>
      <w:r w:rsidRPr="00490B7A">
        <w:rPr>
          <w:rFonts w:ascii="Times New Roman" w:hAnsi="Times New Roman"/>
          <w:sz w:val="24"/>
          <w:szCs w:val="24"/>
          <w:lang w:val="en-US" w:eastAsia="ru-RU"/>
        </w:rPr>
        <w:t>books</w:t>
      </w:r>
      <w:hyperlink r:id="rId12" w:history="1">
        <w:r w:rsidRPr="00490B7A">
          <w:rPr>
            <w:rFonts w:ascii="Times New Roman" w:hAnsi="Times New Roman"/>
            <w:sz w:val="24"/>
            <w:szCs w:val="24"/>
            <w:u w:val="single"/>
            <w:shd w:val="clear" w:color="auto" w:fill="FFFFFF"/>
            <w:lang w:eastAsia="ru-RU"/>
          </w:rPr>
          <w:t>www.iprbookshop.ru</w:t>
        </w:r>
      </w:hyperlink>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Специально оборудованные мастерские.</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Натуральный и натюрмортный фонд</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 xml:space="preserve">Светильники на штативах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Тумбы, подставки (для натюрморта), подиумы (для моделей)</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Табуреты</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Столы</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Стулья</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Мольберты</w:t>
      </w:r>
    </w:p>
    <w:p w:rsidR="00645C1C" w:rsidRPr="00490B7A" w:rsidRDefault="00645C1C" w:rsidP="00490B7A">
      <w:pPr>
        <w:widowControl w:val="0"/>
        <w:autoSpaceDE w:val="0"/>
        <w:autoSpaceDN w:val="0"/>
        <w:adjustRightInd w:val="0"/>
        <w:spacing w:after="0" w:line="240" w:lineRule="auto"/>
        <w:ind w:left="360"/>
        <w:jc w:val="both"/>
        <w:rPr>
          <w:rFonts w:ascii="Times New Roman" w:hAnsi="Times New Roman"/>
          <w:sz w:val="24"/>
          <w:szCs w:val="24"/>
          <w:lang w:eastAsia="ru-RU"/>
        </w:rPr>
      </w:pPr>
      <w:r w:rsidRPr="00490B7A">
        <w:rPr>
          <w:rFonts w:ascii="Times New Roman" w:hAnsi="Times New Roman"/>
          <w:sz w:val="24"/>
          <w:szCs w:val="24"/>
          <w:lang w:eastAsia="ru-RU"/>
        </w:rPr>
        <w:t xml:space="preserve">Шкафы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Санитарно-техническое оборудование</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Работы студентов из методического фонда  института ГГУ, программы, учебные пособия. </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Ноутбук</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8D5FD0">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490B7A">
        <w:rPr>
          <w:rFonts w:ascii="Times New Roman" w:hAnsi="Times New Roman"/>
          <w:b/>
          <w:sz w:val="24"/>
          <w:szCs w:val="24"/>
          <w:lang w:eastAsia="ru-RU"/>
        </w:rPr>
        <w:t>Образовательные технологии, используемые при освоении дисциплины</w:t>
      </w:r>
    </w:p>
    <w:p w:rsidR="00645C1C" w:rsidRPr="00490B7A" w:rsidRDefault="00645C1C" w:rsidP="00490B7A">
      <w:pPr>
        <w:widowControl w:val="0"/>
        <w:autoSpaceDE w:val="0"/>
        <w:autoSpaceDN w:val="0"/>
        <w:adjustRightInd w:val="0"/>
        <w:spacing w:after="0" w:line="240" w:lineRule="auto"/>
        <w:contextualSpacing/>
        <w:jc w:val="both"/>
        <w:rPr>
          <w:rFonts w:ascii="Times New Roman" w:hAnsi="Times New Roman"/>
          <w:bCs/>
          <w:iCs/>
          <w:sz w:val="24"/>
          <w:szCs w:val="24"/>
          <w:lang w:eastAsia="ru-RU"/>
        </w:rPr>
      </w:pPr>
      <w:r w:rsidRPr="00490B7A">
        <w:rPr>
          <w:rFonts w:ascii="Times New Roman" w:hAnsi="Times New Roman"/>
          <w:bCs/>
          <w:iCs/>
          <w:sz w:val="24"/>
          <w:szCs w:val="24"/>
          <w:lang w:eastAsia="ru-RU"/>
        </w:rPr>
        <w:tab/>
        <w:t>В ходе выполнения заданий по дисциплине «</w:t>
      </w:r>
      <w:r w:rsidRPr="00490B7A">
        <w:rPr>
          <w:rFonts w:ascii="Times New Roman" w:hAnsi="Times New Roman"/>
          <w:sz w:val="24"/>
          <w:szCs w:val="24"/>
          <w:lang w:eastAsia="ru-RU"/>
        </w:rPr>
        <w:t>Академический рисунок</w:t>
      </w:r>
      <w:r w:rsidRPr="00490B7A">
        <w:rPr>
          <w:rFonts w:ascii="Times New Roman" w:hAnsi="Times New Roman"/>
          <w:bCs/>
          <w:iCs/>
          <w:sz w:val="24"/>
          <w:szCs w:val="24"/>
          <w:lang w:eastAsia="ru-RU"/>
        </w:rPr>
        <w:t>» применяются следующие образовательные технологии:</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интерактивные занятия;</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490B7A">
        <w:rPr>
          <w:rFonts w:ascii="Times New Roman" w:hAnsi="Times New Roman"/>
          <w:sz w:val="24"/>
          <w:szCs w:val="24"/>
          <w:lang w:eastAsia="ru-RU"/>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645C1C" w:rsidRPr="00490B7A" w:rsidRDefault="00645C1C" w:rsidP="00490B7A">
      <w:pPr>
        <w:widowControl w:val="0"/>
        <w:autoSpaceDE w:val="0"/>
        <w:autoSpaceDN w:val="0"/>
        <w:adjustRightInd w:val="0"/>
        <w:spacing w:after="0" w:line="240" w:lineRule="auto"/>
        <w:ind w:left="720"/>
        <w:contextualSpacing/>
        <w:jc w:val="both"/>
        <w:rPr>
          <w:rFonts w:ascii="Times New Roman" w:hAnsi="Times New Roman"/>
          <w:bCs/>
          <w:iCs/>
          <w:sz w:val="24"/>
          <w:szCs w:val="24"/>
          <w:lang w:eastAsia="ru-RU"/>
        </w:rPr>
      </w:pPr>
      <w:r w:rsidRPr="00490B7A">
        <w:rPr>
          <w:rFonts w:ascii="Times New Roman" w:hAnsi="Times New Roman"/>
          <w:sz w:val="24"/>
          <w:szCs w:val="24"/>
          <w:lang w:eastAsia="ru-RU"/>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p>
    <w:p w:rsidR="00645C1C" w:rsidRPr="00490B7A" w:rsidRDefault="00645C1C" w:rsidP="00490B7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12.1. В освоении учебной дисциплины используются следующие традиционные образовательные технологии:</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консультации;</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xml:space="preserve">- самостоятельная работа студентов; </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sz w:val="24"/>
          <w:szCs w:val="24"/>
          <w:lang w:eastAsia="ru-RU"/>
        </w:rPr>
        <w:t>- предварительные просмотры по основным темам дисциплины.</w:t>
      </w: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p>
    <w:p w:rsidR="00645C1C" w:rsidRPr="00490B7A" w:rsidRDefault="00645C1C" w:rsidP="00490B7A">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b/>
          <w:sz w:val="24"/>
          <w:szCs w:val="24"/>
          <w:lang w:eastAsia="ru-RU"/>
        </w:rPr>
        <w:t>12.2. Активные и интерактивные методы и формы обучения</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 xml:space="preserve">     -</w:t>
      </w:r>
      <w:r w:rsidRPr="00490B7A">
        <w:rPr>
          <w:rFonts w:ascii="Times New Roman" w:hAnsi="Times New Roman"/>
          <w:sz w:val="24"/>
          <w:szCs w:val="24"/>
          <w:lang w:eastAsia="ru-RU"/>
        </w:rPr>
        <w:t xml:space="preserve"> обсуждение </w:t>
      </w:r>
      <w:proofErr w:type="spellStart"/>
      <w:r w:rsidRPr="00490B7A">
        <w:rPr>
          <w:rFonts w:ascii="Times New Roman" w:hAnsi="Times New Roman"/>
          <w:sz w:val="24"/>
          <w:szCs w:val="24"/>
          <w:lang w:eastAsia="ru-RU"/>
        </w:rPr>
        <w:t>ианализ</w:t>
      </w:r>
      <w:proofErr w:type="spellEnd"/>
      <w:r w:rsidRPr="00490B7A">
        <w:rPr>
          <w:rFonts w:ascii="Times New Roman" w:hAnsi="Times New Roman"/>
          <w:sz w:val="24"/>
          <w:szCs w:val="24"/>
          <w:lang w:eastAsia="ru-RU"/>
        </w:rPr>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645C1C" w:rsidRPr="00490B7A"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490B7A">
        <w:rPr>
          <w:rFonts w:ascii="Times New Roman" w:hAnsi="Times New Roman"/>
          <w:i/>
          <w:sz w:val="24"/>
          <w:szCs w:val="24"/>
          <w:lang w:eastAsia="ru-RU"/>
        </w:rPr>
        <w:t xml:space="preserve">     -  </w:t>
      </w:r>
      <w:r w:rsidRPr="00490B7A">
        <w:rPr>
          <w:rFonts w:ascii="Times New Roman" w:hAnsi="Times New Roman"/>
          <w:sz w:val="24"/>
          <w:szCs w:val="24"/>
          <w:lang w:eastAsia="ru-RU"/>
        </w:rPr>
        <w:t>обсуждение итогов промежуточного просмотра по заданию с использованием учебно-методического фонда кафедры и Интернет-ресурсов;</w:t>
      </w:r>
    </w:p>
    <w:p w:rsidR="00645C1C" w:rsidRPr="00490B7A" w:rsidRDefault="00645C1C" w:rsidP="00490B7A">
      <w:pPr>
        <w:widowControl w:val="0"/>
        <w:autoSpaceDE w:val="0"/>
        <w:autoSpaceDN w:val="0"/>
        <w:adjustRightInd w:val="0"/>
        <w:spacing w:after="0" w:line="240" w:lineRule="auto"/>
        <w:jc w:val="both"/>
        <w:rPr>
          <w:rFonts w:ascii="Times New Roman" w:hAnsi="Times New Roman"/>
          <w:b/>
          <w:sz w:val="24"/>
          <w:szCs w:val="24"/>
          <w:lang w:eastAsia="ru-RU"/>
        </w:rPr>
      </w:pPr>
      <w:r w:rsidRPr="00490B7A">
        <w:rPr>
          <w:rFonts w:ascii="Times New Roman" w:hAnsi="Times New Roman"/>
          <w:i/>
          <w:sz w:val="24"/>
          <w:szCs w:val="24"/>
          <w:lang w:eastAsia="ru-RU"/>
        </w:rPr>
        <w:t xml:space="preserve">     - </w:t>
      </w:r>
      <w:r w:rsidRPr="00490B7A">
        <w:rPr>
          <w:rFonts w:ascii="Times New Roman" w:hAnsi="Times New Roman"/>
          <w:sz w:val="24"/>
          <w:szCs w:val="24"/>
          <w:lang w:eastAsia="ru-RU"/>
        </w:rPr>
        <w:t>обсуждение итогов просмотра задания с использованием учебно-методических и наглядных пособий из фонда кафедры, а также активным использованием Интернет-ресурсов.</w:t>
      </w:r>
    </w:p>
    <w:p w:rsidR="00645C1C" w:rsidRPr="00490B7A" w:rsidRDefault="00645C1C" w:rsidP="00490B7A">
      <w:r w:rsidRPr="00490B7A">
        <w:br w:type="page"/>
      </w:r>
    </w:p>
    <w:p w:rsidR="00645C1C" w:rsidRPr="00A825EF" w:rsidRDefault="00645C1C" w:rsidP="00490B7A">
      <w:pPr>
        <w:widowControl w:val="0"/>
        <w:autoSpaceDE w:val="0"/>
        <w:autoSpaceDN w:val="0"/>
        <w:adjustRightInd w:val="0"/>
        <w:spacing w:after="0" w:line="240" w:lineRule="auto"/>
        <w:jc w:val="right"/>
        <w:rPr>
          <w:rFonts w:ascii="Times New Roman" w:hAnsi="Times New Roman"/>
          <w:sz w:val="24"/>
          <w:szCs w:val="24"/>
          <w:lang w:eastAsia="ru-RU"/>
        </w:rPr>
      </w:pPr>
      <w:r w:rsidRPr="00A825EF">
        <w:rPr>
          <w:rFonts w:ascii="Times New Roman" w:hAnsi="Times New Roman"/>
          <w:sz w:val="24"/>
          <w:szCs w:val="24"/>
          <w:lang w:eastAsia="ru-RU"/>
        </w:rPr>
        <w:t xml:space="preserve">Приложение </w:t>
      </w: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8"/>
          <w:szCs w:val="28"/>
          <w:lang w:eastAsia="ru-RU"/>
        </w:rPr>
      </w:pP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 xml:space="preserve">ФОНД ОЦЕНОЧНЫХ СРЕДСТВ </w:t>
      </w: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ДЛЯ ПРОВЕДЕНИЯ ПРОМЕЖУТОЧНОЙ АТТЕСТАЦИИ</w:t>
      </w:r>
    </w:p>
    <w:p w:rsidR="00645C1C" w:rsidRPr="00A825EF" w:rsidRDefault="00645C1C" w:rsidP="00490B7A">
      <w:pPr>
        <w:widowControl w:val="0"/>
        <w:autoSpaceDE w:val="0"/>
        <w:autoSpaceDN w:val="0"/>
        <w:adjustRightInd w:val="0"/>
        <w:spacing w:after="0" w:line="360" w:lineRule="auto"/>
        <w:jc w:val="center"/>
        <w:rPr>
          <w:rFonts w:ascii="Times New Roman" w:hAnsi="Times New Roman"/>
          <w:b/>
          <w:sz w:val="24"/>
          <w:szCs w:val="24"/>
          <w:lang w:eastAsia="ru-RU"/>
        </w:rPr>
      </w:pPr>
      <w:r w:rsidRPr="00A825EF">
        <w:rPr>
          <w:rFonts w:ascii="Times New Roman" w:hAnsi="Times New Roman"/>
          <w:b/>
          <w:sz w:val="24"/>
          <w:szCs w:val="24"/>
          <w:lang w:eastAsia="ru-RU"/>
        </w:rPr>
        <w:t>ПО ДИСЦИПЛИНЕ</w:t>
      </w:r>
    </w:p>
    <w:p w:rsidR="00645C1C" w:rsidRPr="00A825EF"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sz w:val="24"/>
          <w:szCs w:val="24"/>
          <w:lang w:eastAsia="ru-RU"/>
        </w:rPr>
      </w:pPr>
    </w:p>
    <w:p w:rsidR="00645C1C" w:rsidRPr="00A825EF" w:rsidRDefault="00645C1C" w:rsidP="00490B7A">
      <w:pPr>
        <w:widowControl w:val="0"/>
        <w:tabs>
          <w:tab w:val="left" w:pos="680"/>
          <w:tab w:val="left" w:pos="851"/>
        </w:tabs>
        <w:autoSpaceDE w:val="0"/>
        <w:autoSpaceDN w:val="0"/>
        <w:adjustRightInd w:val="0"/>
        <w:spacing w:after="0" w:line="240" w:lineRule="auto"/>
        <w:jc w:val="center"/>
        <w:rPr>
          <w:rFonts w:ascii="Times New Roman" w:hAnsi="Times New Roman"/>
          <w:b/>
          <w:sz w:val="24"/>
          <w:szCs w:val="24"/>
          <w:lang w:eastAsia="ru-RU"/>
        </w:rPr>
      </w:pPr>
      <w:r w:rsidRPr="00A825EF">
        <w:rPr>
          <w:rFonts w:ascii="Times New Roman" w:hAnsi="Times New Roman"/>
          <w:b/>
          <w:sz w:val="24"/>
          <w:szCs w:val="24"/>
          <w:lang w:eastAsia="ru-RU"/>
        </w:rPr>
        <w:t>«Академический рисунок»</w:t>
      </w:r>
    </w:p>
    <w:p w:rsidR="00645C1C" w:rsidRPr="00A825EF" w:rsidRDefault="00715478" w:rsidP="00490B7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645C1C" w:rsidRPr="00A825EF" w:rsidRDefault="00645C1C" w:rsidP="008D5FD0">
      <w:pPr>
        <w:widowControl w:val="0"/>
        <w:numPr>
          <w:ilvl w:val="0"/>
          <w:numId w:val="15"/>
        </w:numPr>
        <w:autoSpaceDE w:val="0"/>
        <w:autoSpaceDN w:val="0"/>
        <w:adjustRightInd w:val="0"/>
        <w:spacing w:after="0" w:line="240" w:lineRule="auto"/>
        <w:jc w:val="both"/>
        <w:rPr>
          <w:rFonts w:ascii="Times New Roman" w:hAnsi="Times New Roman"/>
          <w:b/>
          <w:sz w:val="24"/>
          <w:szCs w:val="24"/>
          <w:lang w:eastAsia="ru-RU"/>
        </w:rPr>
      </w:pPr>
      <w:r w:rsidRPr="00A825EF">
        <w:rPr>
          <w:rFonts w:ascii="Times New Roman" w:hAnsi="Times New Roman"/>
          <w:b/>
          <w:sz w:val="24"/>
          <w:szCs w:val="24"/>
          <w:lang w:eastAsia="ru-RU"/>
        </w:rPr>
        <w:t>Паспорт компетенций</w:t>
      </w:r>
    </w:p>
    <w:p w:rsidR="00645C1C" w:rsidRPr="00A825EF" w:rsidRDefault="00645C1C" w:rsidP="00490B7A">
      <w:pPr>
        <w:widowControl w:val="0"/>
        <w:autoSpaceDE w:val="0"/>
        <w:autoSpaceDN w:val="0"/>
        <w:adjustRightInd w:val="0"/>
        <w:spacing w:after="0" w:line="240" w:lineRule="auto"/>
        <w:ind w:left="720"/>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645C1C" w:rsidRPr="00661274" w:rsidTr="00490B7A">
        <w:trPr>
          <w:trHeight w:val="726"/>
        </w:trPr>
        <w:tc>
          <w:tcPr>
            <w:tcW w:w="2093" w:type="dxa"/>
          </w:tcPr>
          <w:p w:rsidR="00645C1C" w:rsidRPr="00A825EF"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Код оцениваемой компетенции (или её части)</w:t>
            </w:r>
          </w:p>
        </w:tc>
        <w:tc>
          <w:tcPr>
            <w:tcW w:w="1843" w:type="dxa"/>
          </w:tcPr>
          <w:p w:rsidR="00645C1C" w:rsidRPr="00A825EF"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Вид контроля </w:t>
            </w:r>
          </w:p>
        </w:tc>
        <w:tc>
          <w:tcPr>
            <w:tcW w:w="5698" w:type="dxa"/>
          </w:tcPr>
          <w:p w:rsidR="00645C1C" w:rsidRPr="00A825EF" w:rsidRDefault="00645C1C" w:rsidP="00490B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825EF">
              <w:rPr>
                <w:rFonts w:ascii="Times New Roman" w:hAnsi="Times New Roman"/>
                <w:sz w:val="24"/>
                <w:szCs w:val="24"/>
                <w:lang w:eastAsia="ru-RU"/>
              </w:rPr>
              <w:t xml:space="preserve">Компонент фонда оценочных средств </w:t>
            </w:r>
          </w:p>
        </w:tc>
      </w:tr>
      <w:tr w:rsidR="00645C1C" w:rsidRPr="00661274" w:rsidTr="00490B7A">
        <w:trPr>
          <w:trHeight w:val="676"/>
        </w:trPr>
        <w:tc>
          <w:tcPr>
            <w:tcW w:w="2093" w:type="dxa"/>
            <w:vMerge w:val="restart"/>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ОПК-2, ПК-1</w:t>
            </w:r>
          </w:p>
        </w:tc>
        <w:tc>
          <w:tcPr>
            <w:tcW w:w="1843"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highlight w:val="green"/>
                <w:lang w:eastAsia="ru-RU"/>
              </w:rPr>
            </w:pPr>
          </w:p>
        </w:tc>
        <w:tc>
          <w:tcPr>
            <w:tcW w:w="5698"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highlight w:val="red"/>
                <w:lang w:eastAsia="ru-RU"/>
              </w:rPr>
            </w:pPr>
            <w:r w:rsidRPr="00A825EF">
              <w:rPr>
                <w:rFonts w:ascii="Times New Roman" w:hAnsi="Times New Roman"/>
                <w:sz w:val="24"/>
                <w:szCs w:val="24"/>
                <w:lang w:eastAsia="ru-RU"/>
              </w:rPr>
              <w:t xml:space="preserve">Утверждение индивидуальных эскизов композиционного решения рисунков </w:t>
            </w:r>
          </w:p>
        </w:tc>
      </w:tr>
      <w:tr w:rsidR="00645C1C" w:rsidRPr="00661274" w:rsidTr="00490B7A">
        <w:trPr>
          <w:trHeight w:val="759"/>
        </w:trPr>
        <w:tc>
          <w:tcPr>
            <w:tcW w:w="2093" w:type="dxa"/>
            <w:vMerge/>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tc>
        <w:tc>
          <w:tcPr>
            <w:tcW w:w="1843"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Просмотр</w:t>
            </w:r>
          </w:p>
        </w:tc>
        <w:tc>
          <w:tcPr>
            <w:tcW w:w="5698" w:type="dxa"/>
          </w:tcPr>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sz w:val="24"/>
                <w:szCs w:val="24"/>
                <w:lang w:eastAsia="ru-RU"/>
              </w:rPr>
              <w:t xml:space="preserve">Оценка конструктивного построения, пропорций и светотеневой моделировки основных форм </w:t>
            </w:r>
          </w:p>
        </w:tc>
      </w:tr>
    </w:tbl>
    <w:p w:rsidR="00645C1C" w:rsidRPr="00A825EF" w:rsidRDefault="00645C1C" w:rsidP="00490B7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45C1C" w:rsidRPr="00A825EF" w:rsidRDefault="00645C1C" w:rsidP="008D5FD0">
      <w:pPr>
        <w:widowControl w:val="0"/>
        <w:numPr>
          <w:ilvl w:val="0"/>
          <w:numId w:val="15"/>
        </w:numPr>
        <w:autoSpaceDE w:val="0"/>
        <w:autoSpaceDN w:val="0"/>
        <w:adjustRightInd w:val="0"/>
        <w:spacing w:after="0" w:line="240" w:lineRule="auto"/>
        <w:contextualSpacing/>
        <w:jc w:val="both"/>
        <w:rPr>
          <w:rFonts w:ascii="Times New Roman" w:hAnsi="Times New Roman"/>
          <w:b/>
          <w:sz w:val="24"/>
          <w:szCs w:val="24"/>
        </w:rPr>
      </w:pPr>
      <w:r w:rsidRPr="00A825EF">
        <w:rPr>
          <w:rFonts w:ascii="Times New Roman" w:hAnsi="Times New Roman"/>
          <w:b/>
          <w:sz w:val="24"/>
          <w:szCs w:val="24"/>
        </w:rPr>
        <w:t>Критерии освоения компетенций</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rPr>
      </w:pP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rPr>
      </w:pPr>
      <w:r w:rsidRPr="00A825EF">
        <w:rPr>
          <w:rFonts w:ascii="Times New Roman" w:hAnsi="Times New Roman"/>
          <w:sz w:val="24"/>
          <w:szCs w:val="24"/>
        </w:rPr>
        <w:t>В качестве критериев освоения компетенций используются знания, умения, владения.</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Критерии оценки знаний студентов</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bCs/>
          <w:sz w:val="24"/>
          <w:szCs w:val="24"/>
        </w:rPr>
        <w:t xml:space="preserve"> (пороговый уровень </w:t>
      </w:r>
      <w:proofErr w:type="spellStart"/>
      <w:r w:rsidRPr="00A825EF">
        <w:rPr>
          <w:rFonts w:ascii="Times New Roman" w:hAnsi="Times New Roman"/>
          <w:b/>
          <w:bCs/>
          <w:sz w:val="24"/>
          <w:szCs w:val="24"/>
        </w:rPr>
        <w:t>сформированности</w:t>
      </w:r>
      <w:proofErr w:type="spellEnd"/>
      <w:r w:rsidRPr="00A825EF">
        <w:rPr>
          <w:rFonts w:ascii="Times New Roman" w:hAnsi="Times New Roman"/>
          <w:b/>
          <w:bCs/>
          <w:sz w:val="24"/>
          <w:szCs w:val="24"/>
        </w:rPr>
        <w:t xml:space="preserve"> компетенции)</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456"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456" w:type="pct"/>
          </w:tcPr>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реализовать и презентовать свою работу.</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456" w:type="pct"/>
          </w:tcPr>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обучающийся знает, понимает основные положения дисциплины; </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645C1C" w:rsidRPr="00A825EF"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825E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456"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w:t>
            </w:r>
            <w:r w:rsidRPr="00A825E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645C1C" w:rsidRPr="00661274" w:rsidTr="00490B7A">
        <w:tc>
          <w:tcPr>
            <w:tcW w:w="1544"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456"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 xml:space="preserve">Критерии оценки умений и владения студентами </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
          <w:bCs/>
          <w:sz w:val="24"/>
          <w:szCs w:val="24"/>
        </w:rPr>
      </w:pPr>
      <w:r w:rsidRPr="00A825EF">
        <w:rPr>
          <w:rFonts w:ascii="Times New Roman" w:hAnsi="Times New Roman"/>
          <w:b/>
          <w:sz w:val="24"/>
          <w:szCs w:val="24"/>
        </w:rPr>
        <w:t xml:space="preserve">навыками </w:t>
      </w:r>
      <w:r w:rsidRPr="00A825EF">
        <w:rPr>
          <w:rFonts w:ascii="Times New Roman" w:hAnsi="Times New Roman"/>
          <w:b/>
          <w:bCs/>
          <w:sz w:val="24"/>
          <w:szCs w:val="24"/>
        </w:rPr>
        <w:t xml:space="preserve">решения широкого круга комплексных учебно-творческих задач профессиональной деятельности   </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Cs/>
          <w:sz w:val="24"/>
          <w:szCs w:val="24"/>
        </w:rPr>
      </w:pPr>
      <w:r w:rsidRPr="00A825EF">
        <w:rPr>
          <w:rFonts w:ascii="Times New Roman" w:hAnsi="Times New Roman"/>
          <w:b/>
          <w:bCs/>
          <w:sz w:val="24"/>
          <w:szCs w:val="24"/>
        </w:rPr>
        <w:t xml:space="preserve">(продвинутый и повышенный уровень </w:t>
      </w:r>
      <w:proofErr w:type="spellStart"/>
      <w:r w:rsidRPr="00A825EF">
        <w:rPr>
          <w:rFonts w:ascii="Times New Roman" w:hAnsi="Times New Roman"/>
          <w:b/>
          <w:bCs/>
          <w:sz w:val="24"/>
          <w:szCs w:val="24"/>
        </w:rPr>
        <w:t>сформированности</w:t>
      </w:r>
      <w:proofErr w:type="spellEnd"/>
      <w:r w:rsidRPr="00A825EF">
        <w:rPr>
          <w:rFonts w:ascii="Times New Roman" w:hAnsi="Times New Roman"/>
          <w:b/>
          <w:bCs/>
          <w:sz w:val="24"/>
          <w:szCs w:val="24"/>
        </w:rPr>
        <w:t xml:space="preserve"> компетенции)</w:t>
      </w:r>
    </w:p>
    <w:p w:rsidR="00645C1C" w:rsidRPr="00A825EF" w:rsidRDefault="00645C1C" w:rsidP="00490B7A">
      <w:pPr>
        <w:widowControl w:val="0"/>
        <w:autoSpaceDE w:val="0"/>
        <w:autoSpaceDN w:val="0"/>
        <w:adjustRightInd w:val="0"/>
        <w:spacing w:after="0" w:line="240" w:lineRule="auto"/>
        <w:jc w:val="center"/>
        <w:rPr>
          <w:rFonts w:ascii="Times New Roman" w:hAnsi="Times New Roman"/>
          <w:bCs/>
          <w:sz w:val="24"/>
          <w:szCs w:val="24"/>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645C1C" w:rsidRPr="00661274" w:rsidTr="00490B7A">
        <w:tc>
          <w:tcPr>
            <w:tcW w:w="1429"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Шкала оценивания</w:t>
            </w:r>
          </w:p>
        </w:tc>
        <w:tc>
          <w:tcPr>
            <w:tcW w:w="3571" w:type="pct"/>
            <w:vAlign w:val="center"/>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bCs/>
                <w:sz w:val="24"/>
                <w:szCs w:val="24"/>
              </w:rPr>
              <w:t>Показатели оценивания компетенций</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Отлично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исчерпывающие и обоснованные ответы на все поставленные вопросы,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Хорошо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даны полные, достаточно обоснованные ответы на поставленные вопросы,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r w:rsidRPr="00A825EF">
              <w:rPr>
                <w:rFonts w:ascii="Times New Roman" w:hAnsi="Times New Roman"/>
                <w:bCs/>
                <w:sz w:val="24"/>
                <w:szCs w:val="24"/>
              </w:rPr>
              <w:t xml:space="preserve">- ответы в основном были краткими, но не всегда четкими,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sz w:val="24"/>
                <w:szCs w:val="24"/>
                <w:lang w:eastAsia="ru-RU"/>
              </w:rPr>
              <w:t xml:space="preserve">- </w:t>
            </w:r>
            <w:r w:rsidRPr="00A825EF">
              <w:rPr>
                <w:rFonts w:ascii="Times New Roman" w:hAnsi="Times New Roman"/>
                <w:bCs/>
                <w:sz w:val="24"/>
                <w:szCs w:val="24"/>
              </w:rPr>
              <w:t xml:space="preserve">аргументированно обосновывает и доказывает актуальность концепции чистовой работы,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xml:space="preserve">- на высоком профессиональном уровне выполняет практическую часть задания, </w:t>
            </w:r>
          </w:p>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 профессионально представляет на просмотр выполненную и оформленную работу согласно поставленным целям и задачам.</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Удовлетворительно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645C1C" w:rsidRPr="00661274" w:rsidTr="00490B7A">
        <w:tc>
          <w:tcPr>
            <w:tcW w:w="1429" w:type="pct"/>
          </w:tcPr>
          <w:p w:rsidR="00645C1C" w:rsidRPr="00A825EF" w:rsidRDefault="00645C1C" w:rsidP="00490B7A">
            <w:pPr>
              <w:widowControl w:val="0"/>
              <w:autoSpaceDE w:val="0"/>
              <w:autoSpaceDN w:val="0"/>
              <w:adjustRightInd w:val="0"/>
              <w:spacing w:after="0" w:line="240" w:lineRule="auto"/>
              <w:jc w:val="center"/>
              <w:rPr>
                <w:rFonts w:ascii="Times New Roman" w:hAnsi="Times New Roman"/>
                <w:b/>
                <w:sz w:val="24"/>
                <w:szCs w:val="24"/>
              </w:rPr>
            </w:pPr>
            <w:r w:rsidRPr="00A825EF">
              <w:rPr>
                <w:rFonts w:ascii="Times New Roman" w:hAnsi="Times New Roman"/>
                <w:b/>
                <w:sz w:val="24"/>
                <w:szCs w:val="24"/>
              </w:rPr>
              <w:t>Неудовлетворительно</w:t>
            </w:r>
          </w:p>
        </w:tc>
        <w:tc>
          <w:tcPr>
            <w:tcW w:w="3571" w:type="pct"/>
          </w:tcPr>
          <w:p w:rsidR="00645C1C" w:rsidRPr="00A825EF" w:rsidRDefault="00645C1C" w:rsidP="00490B7A">
            <w:pPr>
              <w:widowControl w:val="0"/>
              <w:autoSpaceDE w:val="0"/>
              <w:autoSpaceDN w:val="0"/>
              <w:adjustRightInd w:val="0"/>
              <w:spacing w:after="0" w:line="240" w:lineRule="auto"/>
              <w:rPr>
                <w:rFonts w:ascii="Times New Roman" w:hAnsi="Times New Roman"/>
                <w:bCs/>
                <w:sz w:val="24"/>
                <w:szCs w:val="24"/>
              </w:rPr>
            </w:pPr>
            <w:r w:rsidRPr="00A825E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45C1C" w:rsidRPr="00A825EF" w:rsidRDefault="00645C1C" w:rsidP="00490B7A">
      <w:pPr>
        <w:widowControl w:val="0"/>
        <w:autoSpaceDE w:val="0"/>
        <w:autoSpaceDN w:val="0"/>
        <w:adjustRightInd w:val="0"/>
        <w:spacing w:after="0" w:line="240" w:lineRule="auto"/>
        <w:rPr>
          <w:rFonts w:ascii="Times New Roman" w:hAnsi="Times New Roman"/>
          <w:sz w:val="24"/>
          <w:szCs w:val="24"/>
          <w:lang w:eastAsia="ru-RU"/>
        </w:rPr>
      </w:pPr>
    </w:p>
    <w:p w:rsidR="00645C1C" w:rsidRPr="00A825EF" w:rsidRDefault="00645C1C" w:rsidP="008D5FD0">
      <w:pPr>
        <w:widowControl w:val="0"/>
        <w:numPr>
          <w:ilvl w:val="0"/>
          <w:numId w:val="15"/>
        </w:numPr>
        <w:tabs>
          <w:tab w:val="left" w:pos="993"/>
        </w:tabs>
        <w:autoSpaceDE w:val="0"/>
        <w:autoSpaceDN w:val="0"/>
        <w:adjustRightInd w:val="0"/>
        <w:spacing w:after="0" w:line="240" w:lineRule="auto"/>
        <w:ind w:left="0" w:firstLine="567"/>
        <w:contextualSpacing/>
        <w:jc w:val="both"/>
        <w:rPr>
          <w:rFonts w:ascii="Times New Roman" w:hAnsi="Times New Roman"/>
          <w:b/>
          <w:bCs/>
          <w:sz w:val="24"/>
          <w:szCs w:val="24"/>
          <w:lang w:eastAsia="ru-RU"/>
        </w:rPr>
      </w:pPr>
      <w:r w:rsidRPr="00A825EF">
        <w:rPr>
          <w:rFonts w:ascii="Times New Roman" w:hAnsi="Times New Roman"/>
          <w:b/>
          <w:bCs/>
          <w:sz w:val="24"/>
          <w:szCs w:val="24"/>
          <w:lang w:eastAsia="ru-RU"/>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45C1C" w:rsidRPr="00A825EF" w:rsidRDefault="00645C1C" w:rsidP="00490B7A">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p>
    <w:p w:rsidR="00645C1C" w:rsidRPr="00A825EF" w:rsidRDefault="00645C1C" w:rsidP="00490B7A">
      <w:pPr>
        <w:widowControl w:val="0"/>
        <w:autoSpaceDE w:val="0"/>
        <w:autoSpaceDN w:val="0"/>
        <w:adjustRightInd w:val="0"/>
        <w:spacing w:after="0" w:line="240" w:lineRule="auto"/>
        <w:ind w:firstLine="696"/>
        <w:contextualSpacing/>
        <w:jc w:val="both"/>
        <w:rPr>
          <w:rFonts w:ascii="Times New Roman" w:hAnsi="Times New Roman"/>
          <w:color w:val="000000"/>
          <w:sz w:val="24"/>
          <w:szCs w:val="24"/>
          <w:u w:val="single"/>
          <w:lang w:eastAsia="ru-RU"/>
        </w:rPr>
      </w:pPr>
      <w:r w:rsidRPr="00A825E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645C1C" w:rsidRPr="00A825EF" w:rsidRDefault="00645C1C" w:rsidP="00490B7A">
      <w:pPr>
        <w:widowControl w:val="0"/>
        <w:autoSpaceDE w:val="0"/>
        <w:autoSpaceDN w:val="0"/>
        <w:adjustRightInd w:val="0"/>
        <w:spacing w:after="0" w:line="360" w:lineRule="auto"/>
        <w:jc w:val="both"/>
        <w:rPr>
          <w:rFonts w:ascii="Times New Roman" w:hAnsi="Times New Roman"/>
          <w:b/>
          <w:sz w:val="24"/>
          <w:szCs w:val="24"/>
          <w:lang w:eastAsia="ru-RU"/>
        </w:rPr>
      </w:pPr>
    </w:p>
    <w:p w:rsidR="00645C1C" w:rsidRPr="00A825EF" w:rsidRDefault="00645C1C" w:rsidP="00490B7A">
      <w:pPr>
        <w:widowControl w:val="0"/>
        <w:autoSpaceDE w:val="0"/>
        <w:autoSpaceDN w:val="0"/>
        <w:adjustRightInd w:val="0"/>
        <w:spacing w:after="0" w:line="240" w:lineRule="auto"/>
        <w:rPr>
          <w:rFonts w:ascii="Times New Roman" w:hAnsi="Times New Roman"/>
          <w:b/>
          <w:sz w:val="24"/>
          <w:szCs w:val="24"/>
          <w:lang w:eastAsia="ru-RU"/>
        </w:rPr>
      </w:pPr>
      <w:r w:rsidRPr="00A825EF">
        <w:rPr>
          <w:rFonts w:ascii="Times New Roman" w:hAnsi="Times New Roman"/>
          <w:b/>
          <w:sz w:val="24"/>
          <w:szCs w:val="24"/>
          <w:lang w:eastAsia="ru-RU"/>
        </w:rPr>
        <w:t xml:space="preserve">Примерный список вопросов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как учебная дисциплина. Виды рисунка.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Графические материалы и принадлежности и их свойства. Правила пользования.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Организация рабочего места. Правила постановки руки.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Форма. Определение. Правила изображения.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Объём. Определение. Классификация.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Конструкция. Определение. Правила изображения.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Пропорции. Определение. Визирование.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Три способа визирования. Определение устойчивости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Общие понятия перспективы.</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положения линейной перспективы.</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элементы перспективного изображения.</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Линии в перспективе.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плоскостей.</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Перспектива объёмов. Оптические иллюзии.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Анализ формы предмета. Статика и динамика геометрических форм.</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Светотень и её закономерности.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Основные выразительные средства рисунка. Почерк Мастера.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граненых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круглых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Влияние тоном формы комбинированных предметов.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Выразительность линий.</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Композиция в учебном рисунке.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 натуры, как основа реалистического искусства.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Стадии учебного рисунка. Рисование каркасных тел и фигур.</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геометрических тел.</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архитектурной детали.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слепков орнаментов и деталей растений.</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простых по форме предметов быта.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Рисунок сложного натюрморта.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букетов цветов, овощей, фруктов.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кратких зарисовок (набросков).</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драпировки.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Анималистический жанр. Графическое изображение животных и птиц.</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Голова человека. Анатомическое строение. Пропорции.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черепа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рисования гипсовых слепков частей лица.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гипсовых моделей живой формы. Голова. </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работы над портретом живой модели.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Художественный образ, как форма отражения реальности в искусстве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Основы пластической анатомии. Пропорции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стопы и кисти руки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гипсовой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с натуры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Наброски и зарисовки фигуры человека.</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движении.</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Особенности изображения фигуры человека в одежде.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Выявление перспективных сокращений в интерьере и на пленэре. Особенности рисования с натуры на природе и в интерьере.</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Последовательность рисования улицы.</w:t>
      </w:r>
    </w:p>
    <w:p w:rsidR="00645C1C" w:rsidRPr="001A3A95" w:rsidRDefault="00645C1C" w:rsidP="008D5FD0">
      <w:pPr>
        <w:widowControl w:val="0"/>
        <w:numPr>
          <w:ilvl w:val="0"/>
          <w:numId w:val="16"/>
        </w:numPr>
        <w:autoSpaceDE w:val="0"/>
        <w:autoSpaceDN w:val="0"/>
        <w:adjustRightInd w:val="0"/>
        <w:spacing w:before="100" w:beforeAutospacing="1" w:after="100" w:afterAutospacing="1" w:line="240" w:lineRule="auto"/>
        <w:rPr>
          <w:rFonts w:ascii="Times New Roman" w:eastAsia="MS Mincho" w:hAnsi="Times New Roman"/>
          <w:color w:val="000000"/>
          <w:sz w:val="24"/>
          <w:szCs w:val="24"/>
          <w:lang w:eastAsia="ru-RU"/>
        </w:rPr>
      </w:pPr>
      <w:r w:rsidRPr="001A3A95">
        <w:rPr>
          <w:rFonts w:ascii="Times New Roman" w:eastAsia="MS Mincho" w:hAnsi="Times New Roman"/>
          <w:color w:val="000000"/>
          <w:sz w:val="24"/>
          <w:szCs w:val="24"/>
          <w:lang w:eastAsia="ru-RU"/>
        </w:rPr>
        <w:t>Рисование растений. Методические принципы изображения дерева.</w:t>
      </w:r>
    </w:p>
    <w:p w:rsidR="00645C1C" w:rsidRPr="00D15A67" w:rsidRDefault="00645C1C" w:rsidP="00490B7A">
      <w:pPr>
        <w:ind w:firstLine="708"/>
        <w:jc w:val="both"/>
        <w:rPr>
          <w:rFonts w:ascii="Times New Roman" w:hAnsi="Times New Roman"/>
          <w:sz w:val="24"/>
          <w:szCs w:val="24"/>
          <w:u w:val="single"/>
        </w:rPr>
      </w:pPr>
      <w:r w:rsidRPr="00D15A67">
        <w:rPr>
          <w:rFonts w:ascii="Times New Roman" w:hAnsi="Times New Roman"/>
          <w:sz w:val="24"/>
          <w:szCs w:val="24"/>
          <w:u w:val="single"/>
        </w:rPr>
        <w:t>Типовые контрольные задания для проверки умений и навыков студентов  (продвинутый и повышенный уровень формирования компетенции)</w:t>
      </w:r>
      <w:r>
        <w:rPr>
          <w:rFonts w:ascii="Times New Roman" w:hAnsi="Times New Roman"/>
          <w:sz w:val="24"/>
          <w:szCs w:val="24"/>
          <w:u w:val="single"/>
        </w:rPr>
        <w:t xml:space="preserve"> в форме практической подготовки</w:t>
      </w:r>
      <w:r w:rsidRPr="00D15A67">
        <w:rPr>
          <w:rFonts w:ascii="Times New Roman" w:hAnsi="Times New Roman"/>
          <w:sz w:val="24"/>
          <w:szCs w:val="24"/>
          <w:u w:val="single"/>
        </w:rPr>
        <w:t>:</w:t>
      </w:r>
    </w:p>
    <w:p w:rsidR="00645C1C"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p>
    <w:p w:rsidR="00645C1C" w:rsidRPr="001A3A95"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sidRPr="00D15A67">
        <w:rPr>
          <w:rFonts w:ascii="Times New Roman" w:hAnsi="Times New Roman"/>
          <w:b/>
          <w:i/>
          <w:sz w:val="24"/>
          <w:szCs w:val="24"/>
          <w:lang w:eastAsia="ru-RU"/>
        </w:rPr>
        <w:t xml:space="preserve">1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2.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Сложный</w:t>
      </w:r>
      <w:proofErr w:type="spellEnd"/>
      <w:r w:rsidRPr="001A3A95">
        <w:rPr>
          <w:rFonts w:ascii="Times New Roman" w:hAnsi="Times New Roman"/>
          <w:sz w:val="24"/>
          <w:szCs w:val="24"/>
          <w:lang w:eastAsia="ru-RU"/>
        </w:rPr>
        <w:t xml:space="preserve"> натюрморт из предметов быта с драпировками. Выполняется с полным тональным разбором. Передача конструкции предметов, моделировка формы, создание пространства, выявление тоновых отношений между предметами и драпировками. </w:t>
      </w:r>
    </w:p>
    <w:p w:rsidR="00645C1C" w:rsidRPr="001A3A95"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2</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3.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модели черепа головы человека в 3 ракурсах. Изучение анатомических особенностей формообразования костного каркаса головы человека. Конструктивный анализ формы с выявлением ракурсов, планов и связей между частями. Разбор в тоне ориентирован на выявление конструктивности построения и еще более выразительный анализ форм и объемов. </w:t>
      </w:r>
    </w:p>
    <w:p w:rsidR="00645C1C" w:rsidRPr="001A3A95" w:rsidRDefault="00645C1C" w:rsidP="00490B7A">
      <w:pPr>
        <w:widowControl w:val="0"/>
        <w:autoSpaceDE w:val="0"/>
        <w:autoSpaceDN w:val="0"/>
        <w:adjustRightInd w:val="0"/>
        <w:spacing w:after="0" w:line="240" w:lineRule="auto"/>
        <w:ind w:left="709"/>
        <w:contextualSpacing/>
        <w:jc w:val="both"/>
        <w:rPr>
          <w:rFonts w:ascii="Times New Roman" w:hAnsi="Times New Roman"/>
          <w:b/>
          <w:sz w:val="24"/>
          <w:szCs w:val="24"/>
          <w:lang w:eastAsia="ru-RU"/>
        </w:rPr>
      </w:pPr>
      <w:r>
        <w:rPr>
          <w:rFonts w:ascii="Times New Roman" w:hAnsi="Times New Roman"/>
          <w:b/>
          <w:i/>
          <w:sz w:val="24"/>
          <w:szCs w:val="24"/>
          <w:lang w:eastAsia="ru-RU"/>
        </w:rPr>
        <w:t>3</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6.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Построение</w:t>
      </w:r>
      <w:proofErr w:type="spellEnd"/>
      <w:r w:rsidRPr="001A3A95">
        <w:rPr>
          <w:rFonts w:ascii="Times New Roman" w:hAnsi="Times New Roman"/>
          <w:sz w:val="24"/>
          <w:szCs w:val="24"/>
          <w:lang w:eastAsia="ru-RU"/>
        </w:rPr>
        <w:t xml:space="preserve"> гипсовой головы </w:t>
      </w:r>
      <w:proofErr w:type="spellStart"/>
      <w:r w:rsidRPr="001A3A95">
        <w:rPr>
          <w:rFonts w:ascii="Times New Roman" w:hAnsi="Times New Roman"/>
          <w:sz w:val="24"/>
          <w:szCs w:val="24"/>
          <w:lang w:eastAsia="ru-RU"/>
        </w:rPr>
        <w:t>Апполона</w:t>
      </w:r>
      <w:proofErr w:type="spellEnd"/>
      <w:r w:rsidRPr="001A3A95">
        <w:rPr>
          <w:rFonts w:ascii="Times New Roman" w:hAnsi="Times New Roman"/>
          <w:sz w:val="24"/>
          <w:szCs w:val="24"/>
          <w:lang w:eastAsia="ru-RU"/>
        </w:rPr>
        <w:t xml:space="preserve">. Отработка полученных знаний на примере рисования головы. Применение понимания содержания формы для создания грамотного построения с полным разбором и анализом форм и объемов. Моделировка тоном.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4</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9.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Рисунок</w:t>
      </w:r>
      <w:proofErr w:type="spellEnd"/>
      <w:r w:rsidRPr="001A3A95">
        <w:rPr>
          <w:rFonts w:ascii="Times New Roman" w:hAnsi="Times New Roman"/>
          <w:sz w:val="24"/>
          <w:szCs w:val="24"/>
          <w:lang w:eastAsia="ru-RU"/>
        </w:rPr>
        <w:t xml:space="preserve"> живой модели (головы). Выполнение мягким материалом, решение рисунка «живописное», акцент на работу с пятном, анализ касаний и контрастов, удержание целостности и силуэта.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5</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11.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Краткосрочные</w:t>
      </w:r>
      <w:proofErr w:type="spellEnd"/>
      <w:r w:rsidRPr="001A3A95">
        <w:rPr>
          <w:rFonts w:ascii="Times New Roman" w:hAnsi="Times New Roman"/>
          <w:sz w:val="24"/>
          <w:szCs w:val="24"/>
          <w:lang w:eastAsia="ru-RU"/>
        </w:rPr>
        <w:t xml:space="preserve"> рисунки и наброски в различных техниках и графических материалах.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6</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sidRPr="001A3A95">
        <w:rPr>
          <w:rFonts w:ascii="Times New Roman" w:hAnsi="Times New Roman"/>
          <w:b/>
          <w:sz w:val="24"/>
          <w:szCs w:val="24"/>
          <w:lang w:eastAsia="ru-RU"/>
        </w:rPr>
        <w:t>Задание</w:t>
      </w:r>
      <w:proofErr w:type="spellEnd"/>
      <w:r w:rsidRPr="001A3A95">
        <w:rPr>
          <w:rFonts w:ascii="Times New Roman" w:hAnsi="Times New Roman"/>
          <w:b/>
          <w:sz w:val="24"/>
          <w:szCs w:val="24"/>
          <w:lang w:eastAsia="ru-RU"/>
        </w:rPr>
        <w:t xml:space="preserve"> 13.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w:t>
      </w:r>
      <w:proofErr w:type="spellStart"/>
      <w:r w:rsidRPr="001A3A95">
        <w:rPr>
          <w:rFonts w:ascii="Times New Roman" w:hAnsi="Times New Roman"/>
          <w:sz w:val="24"/>
          <w:szCs w:val="24"/>
          <w:lang w:eastAsia="ru-RU"/>
        </w:rPr>
        <w:t>экорше</w:t>
      </w:r>
      <w:proofErr w:type="spellEnd"/>
      <w:r w:rsidRPr="001A3A95">
        <w:rPr>
          <w:rFonts w:ascii="Times New Roman" w:hAnsi="Times New Roman"/>
          <w:sz w:val="24"/>
          <w:szCs w:val="24"/>
          <w:lang w:eastAsia="ru-RU"/>
        </w:rPr>
        <w:t xml:space="preserve"> фигуры человека спереди. Связь мышц с костным каркасом, механическая функция мышц и проявление их в пластическом выражении. Обобщение больших мышечных групп в связке с костным каркасом, создание сложных конструктивных связей между отдельными анатомическими элементами.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7</w:t>
      </w:r>
      <w:r w:rsidRPr="00D15A67">
        <w:rPr>
          <w:rFonts w:ascii="Times New Roman" w:hAnsi="Times New Roman"/>
          <w:b/>
          <w:i/>
          <w:sz w:val="24"/>
          <w:szCs w:val="24"/>
          <w:lang w:eastAsia="ru-RU"/>
        </w:rPr>
        <w:t xml:space="preserve"> </w:t>
      </w:r>
      <w:proofErr w:type="spellStart"/>
      <w:r w:rsidRPr="00D15A67">
        <w:rPr>
          <w:rFonts w:ascii="Times New Roman" w:hAnsi="Times New Roman"/>
          <w:b/>
          <w:i/>
          <w:sz w:val="24"/>
          <w:szCs w:val="24"/>
          <w:lang w:eastAsia="ru-RU"/>
        </w:rPr>
        <w:t>семестр.</w:t>
      </w:r>
      <w:r>
        <w:rPr>
          <w:rFonts w:ascii="Times New Roman" w:hAnsi="Times New Roman"/>
          <w:b/>
          <w:sz w:val="24"/>
          <w:szCs w:val="24"/>
          <w:lang w:eastAsia="ru-RU"/>
        </w:rPr>
        <w:t>Задание</w:t>
      </w:r>
      <w:proofErr w:type="spellEnd"/>
      <w:r>
        <w:rPr>
          <w:rFonts w:ascii="Times New Roman" w:hAnsi="Times New Roman"/>
          <w:b/>
          <w:sz w:val="24"/>
          <w:szCs w:val="24"/>
          <w:lang w:eastAsia="ru-RU"/>
        </w:rPr>
        <w:t xml:space="preserve"> 16</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Изучение</w:t>
      </w:r>
      <w:proofErr w:type="spellEnd"/>
      <w:r w:rsidRPr="001A3A95">
        <w:rPr>
          <w:rFonts w:ascii="Times New Roman" w:hAnsi="Times New Roman"/>
          <w:sz w:val="24"/>
          <w:szCs w:val="24"/>
          <w:lang w:eastAsia="ru-RU"/>
        </w:rPr>
        <w:t xml:space="preserve"> строения стопы человека. Рисунок гипсового слепка и 2 ракурсов живой модели. Аналитический разбор формообразования суставов стопы, отработка конструктивного построения пальцев, суставов, стопы в целом.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8</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20</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одетой фигуры в интерьере. Необходимо найти композиционное решение в листе, построить фигуру и окружение, организовать среду и передать пространство, выразить главное, подчинить второстепенное.</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9</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23</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8"/>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w:t>
      </w:r>
      <w:r>
        <w:rPr>
          <w:rFonts w:ascii="Times New Roman" w:hAnsi="Times New Roman"/>
          <w:sz w:val="24"/>
          <w:szCs w:val="24"/>
          <w:lang w:eastAsia="ru-RU"/>
        </w:rPr>
        <w:t>,</w:t>
      </w:r>
      <w:r w:rsidRPr="001A3A95">
        <w:rPr>
          <w:rFonts w:ascii="Times New Roman" w:hAnsi="Times New Roman"/>
          <w:sz w:val="24"/>
          <w:szCs w:val="24"/>
          <w:lang w:eastAsia="ru-RU"/>
        </w:rPr>
        <w:t xml:space="preserve"> лежащей в ракурсе.</w:t>
      </w:r>
      <w:r w:rsidRPr="001A3A95">
        <w:rPr>
          <w:rFonts w:ascii="Times New Roman" w:hAnsi="Times New Roman"/>
          <w:sz w:val="24"/>
          <w:szCs w:val="28"/>
          <w:lang w:eastAsia="ru-RU"/>
        </w:rPr>
        <w:t xml:space="preserve"> Конструктивно-анатомический анализ формы. Особенности формообразования фигуры в плоскости листа. </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А</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24</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Рисование</w:t>
      </w:r>
      <w:proofErr w:type="spellEnd"/>
      <w:r w:rsidRPr="001A3A95">
        <w:rPr>
          <w:rFonts w:ascii="Times New Roman" w:hAnsi="Times New Roman"/>
          <w:sz w:val="24"/>
          <w:szCs w:val="24"/>
          <w:lang w:eastAsia="ru-RU"/>
        </w:rPr>
        <w:t xml:space="preserve"> обнаженной модели в контражуре. Особенности ракурса, выявление основных контрастов, моделировка формы в условиях сложного освещения контражур. Найти композиционное решение, грамотное построение.</w:t>
      </w:r>
    </w:p>
    <w:p w:rsidR="00645C1C" w:rsidRPr="001A3A95" w:rsidRDefault="00645C1C" w:rsidP="00490B7A">
      <w:pPr>
        <w:widowControl w:val="0"/>
        <w:autoSpaceDE w:val="0"/>
        <w:autoSpaceDN w:val="0"/>
        <w:adjustRightInd w:val="0"/>
        <w:spacing w:after="0" w:line="240" w:lineRule="auto"/>
        <w:ind w:firstLine="708"/>
        <w:jc w:val="both"/>
        <w:rPr>
          <w:rFonts w:ascii="Times New Roman" w:hAnsi="Times New Roman"/>
          <w:b/>
          <w:sz w:val="24"/>
          <w:szCs w:val="24"/>
          <w:lang w:eastAsia="ru-RU"/>
        </w:rPr>
      </w:pPr>
      <w:r>
        <w:rPr>
          <w:rFonts w:ascii="Times New Roman" w:hAnsi="Times New Roman"/>
          <w:b/>
          <w:i/>
          <w:sz w:val="24"/>
          <w:szCs w:val="24"/>
          <w:lang w:eastAsia="ru-RU"/>
        </w:rPr>
        <w:t>В</w:t>
      </w:r>
      <w:r w:rsidRPr="00D15A67">
        <w:rPr>
          <w:rFonts w:ascii="Times New Roman" w:hAnsi="Times New Roman"/>
          <w:b/>
          <w:i/>
          <w:sz w:val="24"/>
          <w:szCs w:val="24"/>
          <w:lang w:eastAsia="ru-RU"/>
        </w:rPr>
        <w:t xml:space="preserve"> семестр.</w:t>
      </w:r>
      <w:r>
        <w:rPr>
          <w:rFonts w:ascii="Times New Roman" w:hAnsi="Times New Roman"/>
          <w:b/>
          <w:sz w:val="24"/>
          <w:szCs w:val="24"/>
          <w:lang w:eastAsia="ru-RU"/>
        </w:rPr>
        <w:t xml:space="preserve">  Задание 26</w:t>
      </w:r>
      <w:r w:rsidRPr="001A3A95">
        <w:rPr>
          <w:rFonts w:ascii="Times New Roman" w:hAnsi="Times New Roman"/>
          <w:b/>
          <w:sz w:val="24"/>
          <w:szCs w:val="24"/>
          <w:lang w:eastAsia="ru-RU"/>
        </w:rPr>
        <w:t xml:space="preserve">.  </w:t>
      </w:r>
    </w:p>
    <w:p w:rsidR="00645C1C" w:rsidRPr="001A3A95" w:rsidRDefault="00645C1C" w:rsidP="00490B7A">
      <w:pPr>
        <w:widowControl w:val="0"/>
        <w:autoSpaceDE w:val="0"/>
        <w:autoSpaceDN w:val="0"/>
        <w:adjustRightInd w:val="0"/>
        <w:spacing w:after="0" w:line="240" w:lineRule="auto"/>
        <w:jc w:val="both"/>
        <w:rPr>
          <w:rFonts w:ascii="Times New Roman" w:hAnsi="Times New Roman"/>
          <w:sz w:val="24"/>
          <w:szCs w:val="24"/>
          <w:lang w:eastAsia="ru-RU"/>
        </w:rPr>
      </w:pPr>
      <w:r w:rsidRPr="00AE5FEE">
        <w:rPr>
          <w:rFonts w:ascii="Times New Roman" w:hAnsi="Times New Roman"/>
          <w:i/>
          <w:sz w:val="24"/>
          <w:szCs w:val="24"/>
          <w:lang w:eastAsia="ru-RU"/>
        </w:rPr>
        <w:t xml:space="preserve">Практическая </w:t>
      </w:r>
      <w:proofErr w:type="spellStart"/>
      <w:r w:rsidRPr="00AE5FEE">
        <w:rPr>
          <w:rFonts w:ascii="Times New Roman" w:hAnsi="Times New Roman"/>
          <w:i/>
          <w:sz w:val="24"/>
          <w:szCs w:val="24"/>
          <w:lang w:eastAsia="ru-RU"/>
        </w:rPr>
        <w:t>подготовка.</w:t>
      </w:r>
      <w:r w:rsidRPr="001A3A95">
        <w:rPr>
          <w:rFonts w:ascii="Times New Roman" w:hAnsi="Times New Roman"/>
          <w:sz w:val="24"/>
          <w:szCs w:val="24"/>
          <w:lang w:eastAsia="ru-RU"/>
        </w:rPr>
        <w:t>Создание</w:t>
      </w:r>
      <w:proofErr w:type="spellEnd"/>
      <w:r w:rsidRPr="001A3A95">
        <w:rPr>
          <w:rFonts w:ascii="Times New Roman" w:hAnsi="Times New Roman"/>
          <w:sz w:val="24"/>
          <w:szCs w:val="24"/>
          <w:lang w:eastAsia="ru-RU"/>
        </w:rPr>
        <w:t xml:space="preserve"> композиционного рисунка с фигурой в интерьере на основе натуры. Найти интересное композиционное решение в формате, нарисовать фигуру и окружение, передать пространство, удержать его второстепенным, выявить композиционный центр. </w:t>
      </w:r>
      <w:bookmarkStart w:id="5" w:name="_GoBack"/>
      <w:bookmarkEnd w:id="5"/>
    </w:p>
    <w:sectPr w:rsidR="00645C1C" w:rsidRPr="001A3A95" w:rsidSect="000F08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17CD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D077345"/>
    <w:multiLevelType w:val="hybridMultilevel"/>
    <w:tmpl w:val="6DF6F0AE"/>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EB0F78"/>
    <w:multiLevelType w:val="hybridMultilevel"/>
    <w:tmpl w:val="B76EA14E"/>
    <w:lvl w:ilvl="0" w:tplc="704A331E">
      <w:start w:val="1"/>
      <w:numFmt w:val="decimal"/>
      <w:lvlText w:val="%1."/>
      <w:lvlJc w:val="left"/>
      <w:pPr>
        <w:ind w:left="502" w:hanging="360"/>
      </w:pPr>
      <w:rPr>
        <w:rFonts w:cs="Times New Roman"/>
        <w:b w:val="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5" w15:restartNumberingAfterBreak="0">
    <w:nsid w:val="161E3EA6"/>
    <w:multiLevelType w:val="multilevel"/>
    <w:tmpl w:val="07A82D82"/>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A5F2CB9"/>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E397194"/>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62E1E87"/>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97C6FCA"/>
    <w:multiLevelType w:val="multilevel"/>
    <w:tmpl w:val="F2BA4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5921076C"/>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AB572B0"/>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6" w15:restartNumberingAfterBreak="0">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
  </w:num>
  <w:num w:numId="2">
    <w:abstractNumId w:val="6"/>
  </w:num>
  <w:num w:numId="3">
    <w:abstractNumId w:val="5"/>
  </w:num>
  <w:num w:numId="4">
    <w:abstractNumId w:val="3"/>
  </w:num>
  <w:num w:numId="5">
    <w:abstractNumId w:val="7"/>
  </w:num>
  <w:num w:numId="6">
    <w:abstractNumId w:val="14"/>
  </w:num>
  <w:num w:numId="7">
    <w:abstractNumId w:val="8"/>
  </w:num>
  <w:num w:numId="8">
    <w:abstractNumId w:val="11"/>
  </w:num>
  <w:num w:numId="9">
    <w:abstractNumId w:val="13"/>
  </w:num>
  <w:num w:numId="10">
    <w:abstractNumId w:val="15"/>
  </w:num>
  <w:num w:numId="11">
    <w:abstractNumId w:val="4"/>
  </w:num>
  <w:num w:numId="12">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0"/>
  </w:num>
  <w:num w:numId="16">
    <w:abstractNumId w:val="1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0B7A"/>
    <w:rsid w:val="00090348"/>
    <w:rsid w:val="000E34A1"/>
    <w:rsid w:val="000F0836"/>
    <w:rsid w:val="001A3A95"/>
    <w:rsid w:val="002338D7"/>
    <w:rsid w:val="00243FA3"/>
    <w:rsid w:val="0025285B"/>
    <w:rsid w:val="00255D2A"/>
    <w:rsid w:val="003608B8"/>
    <w:rsid w:val="003D4235"/>
    <w:rsid w:val="00490B7A"/>
    <w:rsid w:val="00510D00"/>
    <w:rsid w:val="00524C07"/>
    <w:rsid w:val="005E1E46"/>
    <w:rsid w:val="006207E1"/>
    <w:rsid w:val="00645C1C"/>
    <w:rsid w:val="00661274"/>
    <w:rsid w:val="00715478"/>
    <w:rsid w:val="008728C5"/>
    <w:rsid w:val="00880D9B"/>
    <w:rsid w:val="008D5FD0"/>
    <w:rsid w:val="00996F1C"/>
    <w:rsid w:val="00A26607"/>
    <w:rsid w:val="00A825EF"/>
    <w:rsid w:val="00AE5FEE"/>
    <w:rsid w:val="00BE4C4A"/>
    <w:rsid w:val="00C71AF2"/>
    <w:rsid w:val="00CC1F94"/>
    <w:rsid w:val="00CE79F7"/>
    <w:rsid w:val="00CF13FC"/>
    <w:rsid w:val="00D15A67"/>
    <w:rsid w:val="00E10B4C"/>
    <w:rsid w:val="00E6367A"/>
    <w:rsid w:val="00E92895"/>
    <w:rsid w:val="00E934AC"/>
    <w:rsid w:val="00F543E9"/>
    <w:rsid w:val="00FF2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90F8EFD"/>
  <w15:docId w15:val="{3FBD5170-D9B9-45C6-9459-3050EE21D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836"/>
    <w:pPr>
      <w:spacing w:after="160" w:line="259" w:lineRule="auto"/>
    </w:pPr>
    <w:rPr>
      <w:sz w:val="22"/>
      <w:szCs w:val="22"/>
      <w:lang w:eastAsia="en-US"/>
    </w:rPr>
  </w:style>
  <w:style w:type="paragraph" w:styleId="1">
    <w:name w:val="heading 1"/>
    <w:basedOn w:val="a"/>
    <w:next w:val="a"/>
    <w:link w:val="10"/>
    <w:uiPriority w:val="99"/>
    <w:qFormat/>
    <w:rsid w:val="00490B7A"/>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490B7A"/>
    <w:pPr>
      <w:keepNext/>
      <w:keepLines/>
      <w:spacing w:before="40" w:after="0"/>
      <w:outlineLvl w:val="1"/>
    </w:pPr>
    <w:rPr>
      <w:rFonts w:ascii="Times New Roman" w:eastAsia="MS Gothic" w:hAnsi="Times New Roman"/>
      <w:b/>
      <w:bCs/>
      <w:color w:val="000000"/>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90B7A"/>
    <w:rPr>
      <w:rFonts w:ascii="Arial" w:hAnsi="Arial" w:cs="Arial"/>
      <w:b/>
      <w:bCs/>
      <w:kern w:val="32"/>
      <w:sz w:val="32"/>
      <w:szCs w:val="32"/>
      <w:lang w:eastAsia="ru-RU"/>
    </w:rPr>
  </w:style>
  <w:style w:type="character" w:customStyle="1" w:styleId="20">
    <w:name w:val="Заголовок 2 Знак"/>
    <w:link w:val="2"/>
    <w:uiPriority w:val="99"/>
    <w:semiHidden/>
    <w:locked/>
    <w:rsid w:val="00490B7A"/>
    <w:rPr>
      <w:rFonts w:ascii="Times New Roman" w:eastAsia="MS Gothic" w:hAnsi="Times New Roman" w:cs="Times New Roman"/>
      <w:b/>
      <w:bCs/>
      <w:color w:val="000000"/>
      <w:sz w:val="26"/>
      <w:szCs w:val="26"/>
    </w:rPr>
  </w:style>
  <w:style w:type="paragraph" w:customStyle="1" w:styleId="21">
    <w:name w:val="Заголовок 21"/>
    <w:basedOn w:val="a"/>
    <w:next w:val="a"/>
    <w:autoRedefine/>
    <w:uiPriority w:val="99"/>
    <w:semiHidden/>
    <w:rsid w:val="00490B7A"/>
    <w:pPr>
      <w:keepNext/>
      <w:keepLines/>
      <w:widowControl w:val="0"/>
      <w:autoSpaceDE w:val="0"/>
      <w:autoSpaceDN w:val="0"/>
      <w:adjustRightInd w:val="0"/>
      <w:spacing w:before="200" w:after="0" w:line="276" w:lineRule="auto"/>
      <w:jc w:val="both"/>
      <w:outlineLvl w:val="1"/>
    </w:pPr>
    <w:rPr>
      <w:rFonts w:ascii="Times New Roman" w:eastAsia="MS Gothic" w:hAnsi="Times New Roman"/>
      <w:b/>
      <w:bCs/>
      <w:color w:val="000000"/>
      <w:sz w:val="28"/>
      <w:szCs w:val="26"/>
    </w:rPr>
  </w:style>
  <w:style w:type="paragraph" w:customStyle="1" w:styleId="a3">
    <w:name w:val="ДИССЕР"/>
    <w:basedOn w:val="a"/>
    <w:autoRedefine/>
    <w:uiPriority w:val="99"/>
    <w:rsid w:val="00490B7A"/>
    <w:pPr>
      <w:widowControl w:val="0"/>
      <w:autoSpaceDE w:val="0"/>
      <w:autoSpaceDN w:val="0"/>
      <w:adjustRightInd w:val="0"/>
      <w:spacing w:after="200" w:line="276" w:lineRule="auto"/>
    </w:pPr>
    <w:rPr>
      <w:rFonts w:ascii="Times New Roman" w:hAnsi="Times New Roman"/>
      <w:sz w:val="28"/>
    </w:rPr>
  </w:style>
  <w:style w:type="paragraph" w:customStyle="1" w:styleId="11">
    <w:name w:val="Подзаголовок1"/>
    <w:basedOn w:val="a"/>
    <w:next w:val="a"/>
    <w:autoRedefine/>
    <w:uiPriority w:val="99"/>
    <w:rsid w:val="00490B7A"/>
    <w:pPr>
      <w:widowControl w:val="0"/>
      <w:numPr>
        <w:ilvl w:val="1"/>
      </w:numPr>
      <w:autoSpaceDE w:val="0"/>
      <w:autoSpaceDN w:val="0"/>
      <w:adjustRightInd w:val="0"/>
      <w:spacing w:after="200" w:line="276" w:lineRule="auto"/>
    </w:pPr>
    <w:rPr>
      <w:rFonts w:ascii="Times New Roman" w:eastAsia="MS Gothic" w:hAnsi="Times New Roman"/>
      <w:iCs/>
      <w:color w:val="000000"/>
      <w:spacing w:val="15"/>
      <w:sz w:val="28"/>
      <w:szCs w:val="24"/>
    </w:rPr>
  </w:style>
  <w:style w:type="character" w:customStyle="1" w:styleId="a4">
    <w:name w:val="Подзаголовок Знак"/>
    <w:link w:val="a5"/>
    <w:uiPriority w:val="99"/>
    <w:locked/>
    <w:rsid w:val="00490B7A"/>
    <w:rPr>
      <w:rFonts w:ascii="Times New Roman" w:eastAsia="MS Gothic" w:hAnsi="Times New Roman" w:cs="Times New Roman"/>
      <w:iCs/>
      <w:color w:val="000000"/>
      <w:spacing w:val="15"/>
      <w:sz w:val="28"/>
    </w:rPr>
  </w:style>
  <w:style w:type="paragraph" w:customStyle="1" w:styleId="Style11">
    <w:name w:val="Style11"/>
    <w:basedOn w:val="a"/>
    <w:uiPriority w:val="99"/>
    <w:rsid w:val="00490B7A"/>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490B7A"/>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490B7A"/>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90B7A"/>
    <w:rPr>
      <w:rFonts w:ascii="Times New Roman" w:hAnsi="Times New Roman"/>
      <w:b/>
      <w:sz w:val="22"/>
    </w:rPr>
  </w:style>
  <w:style w:type="character" w:customStyle="1" w:styleId="FontStyle60">
    <w:name w:val="Font Style60"/>
    <w:uiPriority w:val="99"/>
    <w:rsid w:val="00490B7A"/>
    <w:rPr>
      <w:rFonts w:ascii="Times New Roman" w:hAnsi="Times New Roman"/>
      <w:sz w:val="18"/>
    </w:rPr>
  </w:style>
  <w:style w:type="paragraph" w:styleId="a6">
    <w:name w:val="footer"/>
    <w:basedOn w:val="a"/>
    <w:link w:val="a7"/>
    <w:uiPriority w:val="99"/>
    <w:rsid w:val="00490B7A"/>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490B7A"/>
    <w:rPr>
      <w:rFonts w:ascii="Times New Roman" w:hAnsi="Times New Roman" w:cs="Times New Roman"/>
      <w:sz w:val="24"/>
      <w:szCs w:val="24"/>
      <w:lang w:eastAsia="ru-RU"/>
    </w:rPr>
  </w:style>
  <w:style w:type="paragraph" w:customStyle="1" w:styleId="12">
    <w:name w:val="Абзац списка1"/>
    <w:basedOn w:val="a"/>
    <w:uiPriority w:val="99"/>
    <w:rsid w:val="00490B7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Normal">
    <w:name w:val="ConsPlusNormal"/>
    <w:uiPriority w:val="99"/>
    <w:rsid w:val="00490B7A"/>
    <w:pPr>
      <w:widowControl w:val="0"/>
      <w:autoSpaceDE w:val="0"/>
      <w:autoSpaceDN w:val="0"/>
    </w:pPr>
    <w:rPr>
      <w:rFonts w:ascii="Times New Roman" w:eastAsia="Times New Roman" w:hAnsi="Times New Roman"/>
      <w:sz w:val="28"/>
    </w:rPr>
  </w:style>
  <w:style w:type="paragraph" w:customStyle="1" w:styleId="ConsPlusNonformat">
    <w:name w:val="ConsPlusNonformat"/>
    <w:uiPriority w:val="99"/>
    <w:rsid w:val="00490B7A"/>
    <w:pPr>
      <w:widowControl w:val="0"/>
      <w:autoSpaceDE w:val="0"/>
      <w:autoSpaceDN w:val="0"/>
    </w:pPr>
    <w:rPr>
      <w:rFonts w:ascii="Courier New" w:eastAsia="Times New Roman" w:hAnsi="Courier New" w:cs="Courier New"/>
    </w:rPr>
  </w:style>
  <w:style w:type="character" w:customStyle="1" w:styleId="a8">
    <w:name w:val="Основной текст_"/>
    <w:link w:val="3"/>
    <w:uiPriority w:val="99"/>
    <w:locked/>
    <w:rsid w:val="00490B7A"/>
    <w:rPr>
      <w:sz w:val="28"/>
      <w:shd w:val="clear" w:color="auto" w:fill="FFFFFF"/>
    </w:rPr>
  </w:style>
  <w:style w:type="paragraph" w:customStyle="1" w:styleId="3">
    <w:name w:val="Основной текст3"/>
    <w:basedOn w:val="a"/>
    <w:link w:val="a8"/>
    <w:uiPriority w:val="99"/>
    <w:rsid w:val="00490B7A"/>
    <w:pPr>
      <w:shd w:val="clear" w:color="auto" w:fill="FFFFFF"/>
      <w:spacing w:after="0" w:line="322" w:lineRule="exact"/>
      <w:ind w:hanging="360"/>
    </w:pPr>
    <w:rPr>
      <w:sz w:val="28"/>
      <w:szCs w:val="28"/>
      <w:shd w:val="clear" w:color="auto" w:fill="FFFFFF"/>
      <w:lang w:eastAsia="ru-RU"/>
    </w:rPr>
  </w:style>
  <w:style w:type="character" w:styleId="a9">
    <w:name w:val="Hyperlink"/>
    <w:uiPriority w:val="99"/>
    <w:rsid w:val="00490B7A"/>
    <w:rPr>
      <w:rFonts w:cs="Times New Roman"/>
      <w:color w:val="0000FF"/>
      <w:u w:val="single"/>
    </w:rPr>
  </w:style>
  <w:style w:type="character" w:customStyle="1" w:styleId="FontStyle156">
    <w:name w:val="Font Style156"/>
    <w:uiPriority w:val="99"/>
    <w:rsid w:val="00490B7A"/>
    <w:rPr>
      <w:rFonts w:ascii="Times New Roman" w:hAnsi="Times New Roman"/>
      <w:color w:val="000000"/>
      <w:sz w:val="22"/>
    </w:rPr>
  </w:style>
  <w:style w:type="paragraph" w:customStyle="1" w:styleId="Default">
    <w:name w:val="Default"/>
    <w:uiPriority w:val="99"/>
    <w:rsid w:val="00490B7A"/>
    <w:pPr>
      <w:autoSpaceDE w:val="0"/>
      <w:autoSpaceDN w:val="0"/>
      <w:adjustRightInd w:val="0"/>
    </w:pPr>
    <w:rPr>
      <w:rFonts w:ascii="Arial" w:eastAsia="Times New Roman" w:hAnsi="Arial" w:cs="Arial"/>
      <w:color w:val="000000"/>
      <w:sz w:val="24"/>
      <w:szCs w:val="24"/>
    </w:rPr>
  </w:style>
  <w:style w:type="paragraph" w:styleId="aa">
    <w:name w:val="header"/>
    <w:basedOn w:val="a"/>
    <w:link w:val="ab"/>
    <w:uiPriority w:val="99"/>
    <w:rsid w:val="00490B7A"/>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link w:val="aa"/>
    <w:uiPriority w:val="99"/>
    <w:locked/>
    <w:rsid w:val="00490B7A"/>
    <w:rPr>
      <w:rFonts w:ascii="Times New Roman" w:hAnsi="Times New Roman" w:cs="Times New Roman"/>
      <w:sz w:val="24"/>
      <w:szCs w:val="24"/>
      <w:lang w:eastAsia="ru-RU"/>
    </w:rPr>
  </w:style>
  <w:style w:type="paragraph" w:customStyle="1" w:styleId="ac">
    <w:name w:val="Стиль"/>
    <w:uiPriority w:val="99"/>
    <w:rsid w:val="00490B7A"/>
    <w:pPr>
      <w:widowControl w:val="0"/>
      <w:autoSpaceDE w:val="0"/>
      <w:autoSpaceDN w:val="0"/>
      <w:adjustRightInd w:val="0"/>
    </w:pPr>
    <w:rPr>
      <w:rFonts w:ascii="Arial" w:eastAsia="Times New Roman"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490B7A"/>
    <w:pPr>
      <w:spacing w:after="0" w:line="240" w:lineRule="auto"/>
    </w:pPr>
    <w:rPr>
      <w:rFonts w:ascii="Times New Roman" w:eastAsia="Times New Roman" w:hAnsi="Times New Roman"/>
      <w:sz w:val="20"/>
      <w:szCs w:val="20"/>
      <w:lang w:eastAsia="ru-RU"/>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490B7A"/>
    <w:rPr>
      <w:rFonts w:ascii="Times New Roman" w:hAnsi="Times New Roman" w:cs="Times New Roman"/>
      <w:sz w:val="20"/>
      <w:szCs w:val="20"/>
      <w:lang w:eastAsia="ru-RU"/>
    </w:rPr>
  </w:style>
  <w:style w:type="paragraph" w:styleId="af">
    <w:name w:val="List Paragraph"/>
    <w:basedOn w:val="a"/>
    <w:uiPriority w:val="99"/>
    <w:qFormat/>
    <w:rsid w:val="00490B7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table" w:styleId="af0">
    <w:name w:val="Table Grid"/>
    <w:basedOn w:val="a1"/>
    <w:uiPriority w:val="99"/>
    <w:rsid w:val="00490B7A"/>
    <w:rPr>
      <w:rFonts w:eastAsia="MS Mincho"/>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Абзац списка2"/>
    <w:basedOn w:val="a"/>
    <w:uiPriority w:val="99"/>
    <w:rsid w:val="00490B7A"/>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8">
    <w:name w:val="Основной текст (8)_"/>
    <w:link w:val="80"/>
    <w:uiPriority w:val="99"/>
    <w:locked/>
    <w:rsid w:val="00490B7A"/>
    <w:rPr>
      <w:rFonts w:cs="Times New Roman"/>
      <w:spacing w:val="3"/>
      <w:sz w:val="18"/>
      <w:szCs w:val="18"/>
      <w:shd w:val="clear" w:color="auto" w:fill="FFFFFF"/>
    </w:rPr>
  </w:style>
  <w:style w:type="paragraph" w:customStyle="1" w:styleId="80">
    <w:name w:val="Основной текст (8)"/>
    <w:basedOn w:val="a"/>
    <w:link w:val="8"/>
    <w:uiPriority w:val="99"/>
    <w:rsid w:val="00490B7A"/>
    <w:pPr>
      <w:widowControl w:val="0"/>
      <w:shd w:val="clear" w:color="auto" w:fill="FFFFFF"/>
      <w:spacing w:after="0" w:line="206" w:lineRule="exact"/>
      <w:ind w:firstLine="280"/>
      <w:jc w:val="both"/>
    </w:pPr>
    <w:rPr>
      <w:spacing w:val="3"/>
      <w:sz w:val="18"/>
      <w:szCs w:val="18"/>
    </w:rPr>
  </w:style>
  <w:style w:type="paragraph" w:customStyle="1" w:styleId="13">
    <w:name w:val="Обычный (веб)1"/>
    <w:basedOn w:val="a"/>
    <w:next w:val="af1"/>
    <w:uiPriority w:val="99"/>
    <w:semiHidden/>
    <w:rsid w:val="00490B7A"/>
    <w:pPr>
      <w:spacing w:before="100" w:beforeAutospacing="1" w:after="100" w:afterAutospacing="1" w:line="240" w:lineRule="auto"/>
    </w:pPr>
    <w:rPr>
      <w:rFonts w:ascii="Times" w:eastAsia="MS Mincho" w:hAnsi="Times"/>
      <w:sz w:val="20"/>
      <w:szCs w:val="20"/>
      <w:lang w:eastAsia="ru-RU"/>
    </w:rPr>
  </w:style>
  <w:style w:type="character" w:customStyle="1" w:styleId="apple-converted-space">
    <w:name w:val="apple-converted-space"/>
    <w:uiPriority w:val="99"/>
    <w:rsid w:val="00490B7A"/>
    <w:rPr>
      <w:rFonts w:cs="Times New Roman"/>
    </w:rPr>
  </w:style>
  <w:style w:type="character" w:customStyle="1" w:styleId="FontStyle73">
    <w:name w:val="Font Style73"/>
    <w:uiPriority w:val="99"/>
    <w:rsid w:val="00490B7A"/>
    <w:rPr>
      <w:rFonts w:ascii="Times New Roman" w:hAnsi="Times New Roman"/>
      <w:b/>
      <w:spacing w:val="100"/>
      <w:sz w:val="32"/>
    </w:rPr>
  </w:style>
  <w:style w:type="character" w:customStyle="1" w:styleId="210">
    <w:name w:val="Заголовок 2 Знак1"/>
    <w:uiPriority w:val="99"/>
    <w:semiHidden/>
    <w:rsid w:val="00490B7A"/>
    <w:rPr>
      <w:rFonts w:ascii="Calibri Light" w:hAnsi="Calibri Light" w:cs="Times New Roman"/>
      <w:color w:val="2E74B5"/>
      <w:sz w:val="26"/>
      <w:szCs w:val="26"/>
    </w:rPr>
  </w:style>
  <w:style w:type="paragraph" w:styleId="a5">
    <w:name w:val="Subtitle"/>
    <w:basedOn w:val="a"/>
    <w:next w:val="a"/>
    <w:link w:val="a4"/>
    <w:uiPriority w:val="99"/>
    <w:qFormat/>
    <w:rsid w:val="00490B7A"/>
    <w:pPr>
      <w:numPr>
        <w:ilvl w:val="1"/>
      </w:numPr>
    </w:pPr>
    <w:rPr>
      <w:rFonts w:ascii="Times New Roman" w:eastAsia="MS Gothic" w:hAnsi="Times New Roman"/>
      <w:iCs/>
      <w:color w:val="000000"/>
      <w:spacing w:val="15"/>
      <w:sz w:val="28"/>
    </w:rPr>
  </w:style>
  <w:style w:type="character" w:customStyle="1" w:styleId="SubtitleChar1">
    <w:name w:val="Subtitle Char1"/>
    <w:uiPriority w:val="11"/>
    <w:rsid w:val="009A1965"/>
    <w:rPr>
      <w:rFonts w:ascii="Cambria" w:eastAsia="Times New Roman" w:hAnsi="Cambria" w:cs="Times New Roman"/>
      <w:sz w:val="24"/>
      <w:szCs w:val="24"/>
      <w:lang w:eastAsia="en-US"/>
    </w:rPr>
  </w:style>
  <w:style w:type="character" w:customStyle="1" w:styleId="14">
    <w:name w:val="Подзаголовок Знак1"/>
    <w:uiPriority w:val="99"/>
    <w:rsid w:val="00490B7A"/>
    <w:rPr>
      <w:rFonts w:eastAsia="Times New Roman" w:cs="Times New Roman"/>
      <w:color w:val="5A5A5A"/>
      <w:spacing w:val="15"/>
    </w:rPr>
  </w:style>
  <w:style w:type="paragraph" w:styleId="af1">
    <w:name w:val="Normal (Web)"/>
    <w:basedOn w:val="a"/>
    <w:uiPriority w:val="99"/>
    <w:semiHidden/>
    <w:rsid w:val="00490B7A"/>
    <w:rPr>
      <w:rFonts w:ascii="Times New Roman" w:hAnsi="Times New Roman"/>
      <w:sz w:val="24"/>
      <w:szCs w:val="24"/>
    </w:rPr>
  </w:style>
  <w:style w:type="paragraph" w:styleId="af2">
    <w:name w:val="No Spacing"/>
    <w:uiPriority w:val="99"/>
    <w:qFormat/>
    <w:rsid w:val="00490B7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r.home-ed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nformika.ru/"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hyperlink" Target="http://www.szepmuveszeti.hu" TargetMode="External"/><Relationship Id="rId5" Type="http://schemas.openxmlformats.org/officeDocument/2006/relationships/hyperlink" Target="http://www.intuit.ru/" TargetMode="External"/><Relationship Id="rId10" Type="http://schemas.openxmlformats.org/officeDocument/2006/relationships/hyperlink" Target="http://www.arts-museum.ru" TargetMode="External"/><Relationship Id="rId4" Type="http://schemas.openxmlformats.org/officeDocument/2006/relationships/webSettings" Target="webSettings.xml"/><Relationship Id="rId9" Type="http://schemas.openxmlformats.org/officeDocument/2006/relationships/hyperlink" Target="http://www.hermitagemuseum.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9406</Words>
  <Characters>53619</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14</cp:revision>
  <dcterms:created xsi:type="dcterms:W3CDTF">2021-06-25T07:46:00Z</dcterms:created>
  <dcterms:modified xsi:type="dcterms:W3CDTF">2025-04-01T08:25:00Z</dcterms:modified>
</cp:coreProperties>
</file>